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00CA0" w14:textId="51FCAE84" w:rsidR="004E148C" w:rsidRPr="00000145" w:rsidRDefault="00EB43FD">
      <w:pPr>
        <w:rPr>
          <w:rFonts w:ascii="Arial Nova Cond" w:hAnsi="Arial Nova Cond"/>
          <w:sz w:val="24"/>
          <w:szCs w:val="24"/>
        </w:rPr>
      </w:pPr>
      <w:r w:rsidRPr="00000145">
        <w:rPr>
          <w:rFonts w:ascii="Arial Nova Cond" w:hAnsi="Arial Nova Cond"/>
          <w:b/>
          <w:bCs/>
          <w:sz w:val="24"/>
          <w:szCs w:val="24"/>
        </w:rPr>
        <w:t>Weniger ist mehr</w:t>
      </w:r>
      <w:r w:rsidRPr="00000145">
        <w:rPr>
          <w:rFonts w:ascii="Arial Nova Cond" w:hAnsi="Arial Nova Cond"/>
          <w:sz w:val="24"/>
          <w:szCs w:val="24"/>
        </w:rPr>
        <w:br/>
      </w:r>
      <w:r w:rsidRPr="00000145">
        <w:rPr>
          <w:rFonts w:ascii="Arial Nova Cond" w:hAnsi="Arial Nova Cond"/>
          <w:sz w:val="24"/>
          <w:szCs w:val="24"/>
        </w:rPr>
        <w:t xml:space="preserve">Predigt 18.07.2021 | </w:t>
      </w:r>
      <w:r w:rsidR="00F23FD6">
        <w:rPr>
          <w:rFonts w:ascii="Arial Nova Cond" w:hAnsi="Arial Nova Cond"/>
          <w:sz w:val="24"/>
          <w:szCs w:val="24"/>
        </w:rPr>
        <w:t>7</w:t>
      </w:r>
      <w:r w:rsidRPr="00000145">
        <w:rPr>
          <w:rFonts w:ascii="Arial Nova Cond" w:hAnsi="Arial Nova Cond"/>
          <w:sz w:val="24"/>
          <w:szCs w:val="24"/>
        </w:rPr>
        <w:t>. Sonntag nach Trinitatis</w:t>
      </w:r>
      <w:r w:rsidRPr="00000145">
        <w:rPr>
          <w:rFonts w:ascii="Arial Nova Cond" w:hAnsi="Arial Nova Cond"/>
          <w:sz w:val="24"/>
          <w:szCs w:val="24"/>
        </w:rPr>
        <w:br/>
      </w:r>
      <w:r w:rsidRPr="00000145">
        <w:rPr>
          <w:rFonts w:ascii="Arial Nova Cond" w:hAnsi="Arial Nova Cond"/>
          <w:sz w:val="24"/>
          <w:szCs w:val="24"/>
        </w:rPr>
        <w:t>Evangelisch-lutherische Kirchengemeinde Seulberg</w:t>
      </w:r>
      <w:r w:rsidRPr="00000145">
        <w:rPr>
          <w:rFonts w:ascii="Arial Nova Cond" w:hAnsi="Arial Nova Cond"/>
          <w:sz w:val="24"/>
          <w:szCs w:val="24"/>
        </w:rPr>
        <w:br/>
      </w:r>
      <w:r w:rsidRPr="00000145">
        <w:rPr>
          <w:rFonts w:ascii="Arial Nova Cond" w:hAnsi="Arial Nova Cond"/>
          <w:sz w:val="24"/>
          <w:szCs w:val="24"/>
        </w:rPr>
        <w:t xml:space="preserve">Predigttext: </w:t>
      </w:r>
      <w:proofErr w:type="spellStart"/>
      <w:r w:rsidRPr="00000145">
        <w:rPr>
          <w:rFonts w:ascii="Arial Nova Cond" w:hAnsi="Arial Nova Cond"/>
          <w:sz w:val="24"/>
          <w:szCs w:val="24"/>
        </w:rPr>
        <w:t>Joh</w:t>
      </w:r>
      <w:proofErr w:type="spellEnd"/>
      <w:r w:rsidRPr="00000145">
        <w:rPr>
          <w:rFonts w:ascii="Arial Nova Cond" w:hAnsi="Arial Nova Cond"/>
          <w:sz w:val="24"/>
          <w:szCs w:val="24"/>
        </w:rPr>
        <w:t xml:space="preserve"> 6,1-13</w:t>
      </w:r>
    </w:p>
    <w:p w14:paraId="1BB39C84" w14:textId="77777777" w:rsidR="00000145" w:rsidRDefault="00000145">
      <w:pPr>
        <w:jc w:val="both"/>
        <w:rPr>
          <w:rFonts w:ascii="Arial Nova Cond" w:hAnsi="Arial Nova Cond"/>
          <w:sz w:val="24"/>
          <w:szCs w:val="24"/>
        </w:rPr>
      </w:pPr>
      <w:r>
        <w:rPr>
          <w:rFonts w:ascii="Arial Nova Cond" w:hAnsi="Arial Nova Cond"/>
          <w:sz w:val="24"/>
          <w:szCs w:val="24"/>
        </w:rPr>
        <w:t>I</w:t>
      </w:r>
    </w:p>
    <w:p w14:paraId="63412985" w14:textId="12D1F513" w:rsidR="004E148C" w:rsidRPr="00000145" w:rsidRDefault="00EB43FD">
      <w:pPr>
        <w:jc w:val="both"/>
        <w:rPr>
          <w:rFonts w:ascii="Arial Nova Cond" w:hAnsi="Arial Nova Cond"/>
          <w:sz w:val="24"/>
          <w:szCs w:val="24"/>
        </w:rPr>
      </w:pPr>
      <w:r w:rsidRPr="00000145">
        <w:rPr>
          <w:rFonts w:ascii="Arial Nova Cond" w:hAnsi="Arial Nova Cond"/>
          <w:sz w:val="24"/>
          <w:szCs w:val="24"/>
        </w:rPr>
        <w:t xml:space="preserve">Wir waren neulich eingeladen. Spontan. </w:t>
      </w:r>
      <w:r w:rsidRPr="00000145">
        <w:rPr>
          <w:rFonts w:ascii="Arial Nova Cond" w:hAnsi="Arial Nova Cond"/>
          <w:i/>
          <w:iCs/>
          <w:sz w:val="24"/>
          <w:szCs w:val="24"/>
        </w:rPr>
        <w:t>„Habt Ihr Lust zum Grillen vorbeizukommen!“</w:t>
      </w:r>
      <w:r w:rsidRPr="00000145">
        <w:rPr>
          <w:rFonts w:ascii="Arial Nova Cond" w:hAnsi="Arial Nova Cond"/>
          <w:sz w:val="24"/>
          <w:szCs w:val="24"/>
        </w:rPr>
        <w:t xml:space="preserve"> Hatten wir</w:t>
      </w:r>
      <w:r w:rsidR="00000145">
        <w:rPr>
          <w:rFonts w:ascii="Arial Nova Cond" w:hAnsi="Arial Nova Cond"/>
          <w:sz w:val="24"/>
          <w:szCs w:val="24"/>
        </w:rPr>
        <w:t xml:space="preserve">, </w:t>
      </w:r>
      <w:r w:rsidRPr="00000145">
        <w:rPr>
          <w:rFonts w:ascii="Arial Nova Cond" w:hAnsi="Arial Nova Cond"/>
          <w:sz w:val="24"/>
          <w:szCs w:val="24"/>
        </w:rPr>
        <w:t>aber nicht groß was zuhause, was wir hätten mitbringen können. Und auch unser Gastgeber sagte</w:t>
      </w:r>
      <w:r w:rsidR="00000145">
        <w:rPr>
          <w:rFonts w:ascii="Arial Nova Cond" w:hAnsi="Arial Nova Cond"/>
          <w:sz w:val="24"/>
          <w:szCs w:val="24"/>
        </w:rPr>
        <w:t xml:space="preserve">: </w:t>
      </w:r>
      <w:r w:rsidRPr="00000145">
        <w:rPr>
          <w:rFonts w:ascii="Arial Nova Cond" w:hAnsi="Arial Nova Cond"/>
          <w:i/>
          <w:iCs/>
          <w:sz w:val="24"/>
          <w:szCs w:val="24"/>
        </w:rPr>
        <w:t xml:space="preserve">„Wir haben eigentlich nichts </w:t>
      </w:r>
      <w:r w:rsidR="00000145" w:rsidRPr="00000145">
        <w:rPr>
          <w:rFonts w:ascii="Arial Nova Cond" w:hAnsi="Arial Nova Cond"/>
          <w:i/>
          <w:iCs/>
          <w:sz w:val="24"/>
          <w:szCs w:val="24"/>
        </w:rPr>
        <w:t>Besonderes</w:t>
      </w:r>
      <w:r w:rsidRPr="00000145">
        <w:rPr>
          <w:rFonts w:ascii="Arial Nova Cond" w:hAnsi="Arial Nova Cond"/>
          <w:i/>
          <w:iCs/>
          <w:sz w:val="24"/>
          <w:szCs w:val="24"/>
        </w:rPr>
        <w:t xml:space="preserve"> da. Wir sehen mal. Weiß nicht, ob ich noch zum Einkaufen komme!“</w:t>
      </w:r>
      <w:r w:rsidRPr="00000145">
        <w:rPr>
          <w:rFonts w:ascii="Arial Nova Cond" w:hAnsi="Arial Nova Cond"/>
          <w:sz w:val="24"/>
          <w:szCs w:val="24"/>
        </w:rPr>
        <w:t xml:space="preserve"> Kam er nicht. Also kratzten wir zusammen, was wir noch s</w:t>
      </w:r>
      <w:r w:rsidRPr="00000145">
        <w:rPr>
          <w:rFonts w:ascii="Arial Nova Cond" w:hAnsi="Arial Nova Cond"/>
          <w:sz w:val="24"/>
          <w:szCs w:val="24"/>
        </w:rPr>
        <w:t>o hatten. Und siehe da. Es genügte. Tags später erzählte uns Saras Patentante, dass Ihr Vater, ein Gourmet vor dem Herrn, wenn unangemeldet Gäste kamen und keine großen Vorräte im Kühlschrank schlummerten, er es verstand, aus ganz wenig</w:t>
      </w:r>
      <w:r w:rsidR="00000145">
        <w:rPr>
          <w:rFonts w:ascii="Arial Nova Cond" w:hAnsi="Arial Nova Cond"/>
          <w:sz w:val="24"/>
          <w:szCs w:val="24"/>
        </w:rPr>
        <w:t xml:space="preserve">, </w:t>
      </w:r>
      <w:r w:rsidRPr="00000145">
        <w:rPr>
          <w:rFonts w:ascii="Arial Nova Cond" w:hAnsi="Arial Nova Cond"/>
          <w:sz w:val="24"/>
          <w:szCs w:val="24"/>
        </w:rPr>
        <w:t xml:space="preserve">eine </w:t>
      </w:r>
      <w:r w:rsidRPr="00000145">
        <w:rPr>
          <w:rFonts w:ascii="Arial Nova Cond" w:hAnsi="Arial Nova Cond"/>
          <w:sz w:val="24"/>
          <w:szCs w:val="24"/>
        </w:rPr>
        <w:t>Platte zu deko</w:t>
      </w:r>
      <w:r w:rsidRPr="00000145">
        <w:rPr>
          <w:rFonts w:ascii="Arial Nova Cond" w:hAnsi="Arial Nova Cond"/>
          <w:sz w:val="24"/>
          <w:szCs w:val="24"/>
        </w:rPr>
        <w:t xml:space="preserve">rieren, die nach ganz viel aussah. </w:t>
      </w:r>
    </w:p>
    <w:p w14:paraId="55E2CA87" w14:textId="4D59100E" w:rsidR="004E148C" w:rsidRPr="00000145" w:rsidRDefault="00EB43FD">
      <w:pPr>
        <w:jc w:val="both"/>
        <w:rPr>
          <w:rFonts w:ascii="Arial Nova Cond" w:hAnsi="Arial Nova Cond"/>
          <w:sz w:val="24"/>
          <w:szCs w:val="24"/>
        </w:rPr>
      </w:pPr>
      <w:r w:rsidRPr="00000145">
        <w:rPr>
          <w:rFonts w:ascii="Arial Nova Cond" w:hAnsi="Arial Nova Cond"/>
          <w:sz w:val="24"/>
          <w:szCs w:val="24"/>
        </w:rPr>
        <w:t xml:space="preserve">Beides Mal machten wir bzw. die Gäste des erwähnten Gourmets die Erfahrung, dass – wie man so sagt </w:t>
      </w:r>
      <w:r w:rsidR="00000145">
        <w:rPr>
          <w:rFonts w:ascii="Arial Nova Cond" w:hAnsi="Arial Nova Cond"/>
          <w:sz w:val="24"/>
          <w:szCs w:val="24"/>
        </w:rPr>
        <w:t>–</w:t>
      </w:r>
      <w:r w:rsidRPr="00000145">
        <w:rPr>
          <w:rFonts w:ascii="Arial Nova Cond" w:hAnsi="Arial Nova Cond"/>
          <w:sz w:val="24"/>
          <w:szCs w:val="24"/>
        </w:rPr>
        <w:t xml:space="preserve"> </w:t>
      </w:r>
      <w:r w:rsidRPr="00000145">
        <w:rPr>
          <w:rFonts w:ascii="Arial Nova Cond" w:hAnsi="Arial Nova Cond"/>
          <w:sz w:val="24"/>
          <w:szCs w:val="24"/>
        </w:rPr>
        <w:t xml:space="preserve">weniger mehr sein kann. Wir freuten uns nämlich an den geteilten </w:t>
      </w:r>
      <w:r w:rsidR="00000145">
        <w:rPr>
          <w:rFonts w:ascii="Arial Nova Cond" w:hAnsi="Arial Nova Cond"/>
          <w:sz w:val="24"/>
          <w:szCs w:val="24"/>
        </w:rPr>
        <w:t>„</w:t>
      </w:r>
      <w:r w:rsidRPr="00000145">
        <w:rPr>
          <w:rFonts w:ascii="Arial Nova Cond" w:hAnsi="Arial Nova Cond"/>
          <w:sz w:val="24"/>
          <w:szCs w:val="24"/>
        </w:rPr>
        <w:t>Kleinigkeiten</w:t>
      </w:r>
      <w:r w:rsidR="00000145">
        <w:rPr>
          <w:rFonts w:ascii="Arial Nova Cond" w:hAnsi="Arial Nova Cond"/>
          <w:sz w:val="24"/>
          <w:szCs w:val="24"/>
        </w:rPr>
        <w:t>“</w:t>
      </w:r>
      <w:r w:rsidRPr="00000145">
        <w:rPr>
          <w:rFonts w:ascii="Arial Nova Cond" w:hAnsi="Arial Nova Cond"/>
          <w:sz w:val="24"/>
          <w:szCs w:val="24"/>
        </w:rPr>
        <w:t xml:space="preserve">, die </w:t>
      </w:r>
      <w:r w:rsidR="00000145">
        <w:rPr>
          <w:rFonts w:ascii="Arial Nova Cond" w:hAnsi="Arial Nova Cond"/>
          <w:sz w:val="24"/>
          <w:szCs w:val="24"/>
        </w:rPr>
        <w:t xml:space="preserve">- </w:t>
      </w:r>
      <w:r w:rsidRPr="00000145">
        <w:rPr>
          <w:rFonts w:ascii="Arial Nova Cond" w:hAnsi="Arial Nova Cond"/>
          <w:sz w:val="24"/>
          <w:szCs w:val="24"/>
        </w:rPr>
        <w:t xml:space="preserve">spontan zusammengebracht - uns </w:t>
      </w:r>
      <w:r w:rsidR="00000145">
        <w:rPr>
          <w:rFonts w:ascii="Arial Nova Cond" w:hAnsi="Arial Nova Cond"/>
          <w:sz w:val="24"/>
          <w:szCs w:val="24"/>
        </w:rPr>
        <w:t xml:space="preserve">vollauf </w:t>
      </w:r>
      <w:r w:rsidRPr="00000145">
        <w:rPr>
          <w:rFonts w:ascii="Arial Nova Cond" w:hAnsi="Arial Nova Cond"/>
          <w:sz w:val="24"/>
          <w:szCs w:val="24"/>
        </w:rPr>
        <w:t>sätt</w:t>
      </w:r>
      <w:r w:rsidRPr="00000145">
        <w:rPr>
          <w:rFonts w:ascii="Arial Nova Cond" w:hAnsi="Arial Nova Cond"/>
          <w:sz w:val="24"/>
          <w:szCs w:val="24"/>
        </w:rPr>
        <w:t>igten. Ein wenig Gemüse spontan aus dem Garten geerntet. Ein Steak in vieler Scheiben geschnitten. Aus zwei Brötchen kleine Scheiben geschnitten. Ein bisschen Öl. Eine Flasche Wein. Eigentlich zu wenig für uns alle. Aber: Es war köstlich. Köstlich ungeplan</w:t>
      </w:r>
      <w:r w:rsidRPr="00000145">
        <w:rPr>
          <w:rFonts w:ascii="Arial Nova Cond" w:hAnsi="Arial Nova Cond"/>
          <w:sz w:val="24"/>
          <w:szCs w:val="24"/>
        </w:rPr>
        <w:t xml:space="preserve">t. Und irgendwie aßen wir bewusster. Wir nahmen wahr, wieviel Segen in Kleinigkeiten lag. Zum Beispiel in einem Stück Butter, das - mit ein wenig Salz bestreut </w:t>
      </w:r>
      <w:r w:rsidR="00000145">
        <w:rPr>
          <w:rFonts w:ascii="Arial Nova Cond" w:hAnsi="Arial Nova Cond"/>
          <w:sz w:val="24"/>
          <w:szCs w:val="24"/>
        </w:rPr>
        <w:t xml:space="preserve">- </w:t>
      </w:r>
      <w:r w:rsidRPr="00000145">
        <w:rPr>
          <w:rFonts w:ascii="Arial Nova Cond" w:hAnsi="Arial Nova Cond"/>
          <w:sz w:val="24"/>
          <w:szCs w:val="24"/>
        </w:rPr>
        <w:t xml:space="preserve">die leicht angetrocknete Brötchenscheibe zu einer Delikatesse machte. </w:t>
      </w:r>
      <w:r w:rsidR="00000145">
        <w:rPr>
          <w:rFonts w:ascii="Arial Nova Cond" w:hAnsi="Arial Nova Cond"/>
          <w:sz w:val="24"/>
          <w:szCs w:val="24"/>
        </w:rPr>
        <w:t xml:space="preserve">Und ja: </w:t>
      </w:r>
      <w:r w:rsidRPr="00000145">
        <w:rPr>
          <w:rFonts w:ascii="Arial Nova Cond" w:hAnsi="Arial Nova Cond"/>
          <w:sz w:val="24"/>
          <w:szCs w:val="24"/>
        </w:rPr>
        <w:t xml:space="preserve">Die Kinder brachten aus </w:t>
      </w:r>
      <w:r w:rsidRPr="00000145">
        <w:rPr>
          <w:rFonts w:ascii="Arial Nova Cond" w:hAnsi="Arial Nova Cond"/>
          <w:sz w:val="24"/>
          <w:szCs w:val="24"/>
        </w:rPr>
        <w:t xml:space="preserve">dem Garten zum Nachtisch jedem zwei Himbeeren. </w:t>
      </w:r>
    </w:p>
    <w:p w14:paraId="3485F706" w14:textId="77777777" w:rsidR="00CF7F1A" w:rsidRDefault="00CF7F1A">
      <w:pPr>
        <w:jc w:val="both"/>
        <w:rPr>
          <w:rFonts w:ascii="Arial Nova Cond" w:hAnsi="Arial Nova Cond"/>
          <w:sz w:val="24"/>
          <w:szCs w:val="24"/>
        </w:rPr>
      </w:pPr>
      <w:r>
        <w:rPr>
          <w:rFonts w:ascii="Arial Nova Cond" w:hAnsi="Arial Nova Cond"/>
          <w:sz w:val="24"/>
          <w:szCs w:val="24"/>
        </w:rPr>
        <w:t>II</w:t>
      </w:r>
    </w:p>
    <w:p w14:paraId="78807681" w14:textId="1BA2182B" w:rsidR="004E148C" w:rsidRPr="00000145" w:rsidRDefault="00EB43FD">
      <w:pPr>
        <w:jc w:val="both"/>
        <w:rPr>
          <w:rFonts w:ascii="Arial Nova Cond" w:hAnsi="Arial Nova Cond"/>
          <w:i/>
          <w:iCs/>
          <w:sz w:val="24"/>
          <w:szCs w:val="24"/>
        </w:rPr>
      </w:pPr>
      <w:r w:rsidRPr="00000145">
        <w:rPr>
          <w:rFonts w:ascii="Arial Nova Cond" w:hAnsi="Arial Nova Cond"/>
          <w:sz w:val="24"/>
          <w:szCs w:val="24"/>
        </w:rPr>
        <w:t>Auf diesem Hintergrund richtete sich meine Aufmerksamkeit bei der Lektüre des heutigen Evangeliums weniger auf das beschworene Wunder der Brotvermehrung als auf eine nur bei Johannes überlieferte Szene. Ich s</w:t>
      </w:r>
      <w:r w:rsidRPr="00000145">
        <w:rPr>
          <w:rFonts w:ascii="Arial Nova Cond" w:hAnsi="Arial Nova Cond"/>
          <w:sz w:val="24"/>
          <w:szCs w:val="24"/>
        </w:rPr>
        <w:t xml:space="preserve">preche von dem Kind, das fünf Brote und zwei Fische zur Verfügung stellt. Eine irgendwie große Geste. Was für viele wie </w:t>
      </w:r>
      <w:r w:rsidRPr="00000145">
        <w:rPr>
          <w:rFonts w:ascii="Arial Nova Cond" w:hAnsi="Arial Nova Cond"/>
          <w:i/>
          <w:iCs/>
          <w:sz w:val="24"/>
          <w:szCs w:val="24"/>
        </w:rPr>
        <w:t>nichts</w:t>
      </w:r>
      <w:r w:rsidRPr="00000145">
        <w:rPr>
          <w:rFonts w:ascii="Arial Nova Cond" w:hAnsi="Arial Nova Cond"/>
          <w:sz w:val="24"/>
          <w:szCs w:val="24"/>
        </w:rPr>
        <w:t xml:space="preserve"> scheint, dürfte für das Kind </w:t>
      </w:r>
      <w:r w:rsidRPr="00000145">
        <w:rPr>
          <w:rFonts w:ascii="Arial Nova Cond" w:hAnsi="Arial Nova Cond"/>
          <w:i/>
          <w:iCs/>
          <w:sz w:val="24"/>
          <w:szCs w:val="24"/>
        </w:rPr>
        <w:t>alles</w:t>
      </w:r>
      <w:r w:rsidRPr="00000145">
        <w:rPr>
          <w:rFonts w:ascii="Arial Nova Cond" w:hAnsi="Arial Nova Cond"/>
          <w:sz w:val="24"/>
          <w:szCs w:val="24"/>
        </w:rPr>
        <w:t xml:space="preserve"> gewesen sein. Sicher hätte seine Familie sich bei gegrilltem Fisch und reichlich Brot sattesse</w:t>
      </w:r>
      <w:r w:rsidRPr="00000145">
        <w:rPr>
          <w:rFonts w:ascii="Arial Nova Cond" w:hAnsi="Arial Nova Cond"/>
          <w:sz w:val="24"/>
          <w:szCs w:val="24"/>
        </w:rPr>
        <w:t xml:space="preserve">n können. </w:t>
      </w:r>
      <w:r w:rsidR="00000145">
        <w:rPr>
          <w:rFonts w:ascii="Arial Nova Cond" w:hAnsi="Arial Nova Cond"/>
          <w:sz w:val="24"/>
          <w:szCs w:val="24"/>
        </w:rPr>
        <w:t xml:space="preserve">Es stellt also </w:t>
      </w:r>
      <w:r w:rsidR="00000145" w:rsidRPr="00000145">
        <w:rPr>
          <w:rFonts w:ascii="Arial Nova Cond" w:hAnsi="Arial Nova Cond"/>
          <w:i/>
          <w:iCs/>
          <w:sz w:val="24"/>
          <w:szCs w:val="24"/>
        </w:rPr>
        <w:t>alles</w:t>
      </w:r>
      <w:r w:rsidR="00000145">
        <w:rPr>
          <w:rFonts w:ascii="Arial Nova Cond" w:hAnsi="Arial Nova Cond"/>
          <w:sz w:val="24"/>
          <w:szCs w:val="24"/>
        </w:rPr>
        <w:t xml:space="preserve"> zur Verfügung, was die Familie zur Verfügung hatte. </w:t>
      </w:r>
      <w:r w:rsidRPr="00000145">
        <w:rPr>
          <w:rFonts w:ascii="Arial Nova Cond" w:hAnsi="Arial Nova Cond"/>
          <w:sz w:val="24"/>
          <w:szCs w:val="24"/>
        </w:rPr>
        <w:t xml:space="preserve">Nur die Jünger. Sie begreifen nicht, was das Kind da zur Verfügung stellt. Sie quantifizieren das, was es zur Sättigung der Fünftausend beizutragen in der Lage ist, ab: </w:t>
      </w:r>
      <w:r w:rsidRPr="00000145">
        <w:rPr>
          <w:rFonts w:ascii="Arial Nova Cond" w:hAnsi="Arial Nova Cond"/>
          <w:i/>
          <w:iCs/>
          <w:sz w:val="24"/>
          <w:szCs w:val="24"/>
        </w:rPr>
        <w:t xml:space="preserve">„Was ist das für so viele!“ </w:t>
      </w:r>
    </w:p>
    <w:p w14:paraId="55824574" w14:textId="77777777" w:rsidR="00000145" w:rsidRDefault="00EB43FD">
      <w:pPr>
        <w:jc w:val="both"/>
        <w:rPr>
          <w:rFonts w:ascii="Arial Nova Cond" w:hAnsi="Arial Nova Cond"/>
          <w:sz w:val="24"/>
          <w:szCs w:val="24"/>
        </w:rPr>
      </w:pPr>
      <w:r w:rsidRPr="00000145">
        <w:rPr>
          <w:rFonts w:ascii="Arial Nova Cond" w:hAnsi="Arial Nova Cond"/>
          <w:sz w:val="24"/>
          <w:szCs w:val="24"/>
        </w:rPr>
        <w:t xml:space="preserve">Was hat die Fünftausend satt gemacht? Nicht die </w:t>
      </w:r>
      <w:r w:rsidRPr="00000145">
        <w:rPr>
          <w:rFonts w:ascii="Arial Nova Cond" w:hAnsi="Arial Nova Cond"/>
          <w:sz w:val="24"/>
          <w:szCs w:val="24"/>
        </w:rPr>
        <w:t xml:space="preserve">Quantität, also die viel zu geringe Zahl von Broten und Fischen. Da hatten die Jünger schon recht: </w:t>
      </w:r>
      <w:r w:rsidRPr="00000145">
        <w:rPr>
          <w:rFonts w:ascii="Arial Nova Cond" w:hAnsi="Arial Nova Cond"/>
          <w:i/>
          <w:iCs/>
          <w:sz w:val="24"/>
          <w:szCs w:val="24"/>
        </w:rPr>
        <w:t>„Was ist das für so viele!“</w:t>
      </w:r>
      <w:r w:rsidRPr="00000145">
        <w:rPr>
          <w:rFonts w:ascii="Arial Nova Cond" w:hAnsi="Arial Nova Cond"/>
          <w:sz w:val="24"/>
          <w:szCs w:val="24"/>
        </w:rPr>
        <w:t xml:space="preserve"> Auch nicht die nicht </w:t>
      </w:r>
      <w:r w:rsidR="00000145">
        <w:rPr>
          <w:rFonts w:ascii="Arial Nova Cond" w:hAnsi="Arial Nova Cond"/>
          <w:sz w:val="24"/>
          <w:szCs w:val="24"/>
        </w:rPr>
        <w:t xml:space="preserve">ausdrücklich </w:t>
      </w:r>
      <w:r w:rsidRPr="00000145">
        <w:rPr>
          <w:rFonts w:ascii="Arial Nova Cond" w:hAnsi="Arial Nova Cond"/>
          <w:sz w:val="24"/>
          <w:szCs w:val="24"/>
        </w:rPr>
        <w:t>berichtete quantitative Vermehrung der Brote und Fische. Ich vermute, dass die biblische Erzählung weniger a</w:t>
      </w:r>
      <w:r w:rsidRPr="00000145">
        <w:rPr>
          <w:rFonts w:ascii="Arial Nova Cond" w:hAnsi="Arial Nova Cond"/>
          <w:sz w:val="24"/>
          <w:szCs w:val="24"/>
        </w:rPr>
        <w:t xml:space="preserve">uf die Vermehrung der Quantität abhebt. So liest man sie gemeinhin. </w:t>
      </w:r>
    </w:p>
    <w:p w14:paraId="2852D7F2" w14:textId="77777777" w:rsidR="00000145" w:rsidRDefault="00EB43FD">
      <w:pPr>
        <w:jc w:val="both"/>
        <w:rPr>
          <w:rFonts w:ascii="Arial Nova Cond" w:hAnsi="Arial Nova Cond"/>
          <w:sz w:val="24"/>
          <w:szCs w:val="24"/>
        </w:rPr>
      </w:pPr>
      <w:r w:rsidRPr="00000145">
        <w:rPr>
          <w:rFonts w:ascii="Arial Nova Cond" w:hAnsi="Arial Nova Cond"/>
          <w:sz w:val="24"/>
          <w:szCs w:val="24"/>
        </w:rPr>
        <w:t xml:space="preserve">Ich lese aber heraus, dass Jesus die Qualität dessen stark macht, die das Kind </w:t>
      </w:r>
      <w:r w:rsidR="00000145">
        <w:rPr>
          <w:rFonts w:ascii="Arial Nova Cond" w:hAnsi="Arial Nova Cond"/>
          <w:sz w:val="24"/>
          <w:szCs w:val="24"/>
        </w:rPr>
        <w:t xml:space="preserve">jenseits der eher geringen </w:t>
      </w:r>
      <w:proofErr w:type="spellStart"/>
      <w:r w:rsidR="00000145">
        <w:rPr>
          <w:rFonts w:ascii="Arial Nova Cond" w:hAnsi="Arial Nova Cond"/>
          <w:sz w:val="24"/>
          <w:szCs w:val="24"/>
        </w:rPr>
        <w:t>Quanität</w:t>
      </w:r>
      <w:proofErr w:type="spellEnd"/>
      <w:r w:rsidR="00000145">
        <w:rPr>
          <w:rFonts w:ascii="Arial Nova Cond" w:hAnsi="Arial Nova Cond"/>
          <w:sz w:val="24"/>
          <w:szCs w:val="24"/>
        </w:rPr>
        <w:t xml:space="preserve"> </w:t>
      </w:r>
      <w:r w:rsidRPr="00000145">
        <w:rPr>
          <w:rFonts w:ascii="Arial Nova Cond" w:hAnsi="Arial Nova Cond"/>
          <w:sz w:val="24"/>
          <w:szCs w:val="24"/>
        </w:rPr>
        <w:t xml:space="preserve">einbringt. Was für die Jünger </w:t>
      </w:r>
      <w:r w:rsidRPr="00000145">
        <w:rPr>
          <w:rFonts w:ascii="Arial Nova Cond" w:hAnsi="Arial Nova Cond"/>
          <w:i/>
          <w:iCs/>
          <w:sz w:val="24"/>
          <w:szCs w:val="24"/>
        </w:rPr>
        <w:t>„nichts“</w:t>
      </w:r>
      <w:r w:rsidRPr="00000145">
        <w:rPr>
          <w:rFonts w:ascii="Arial Nova Cond" w:hAnsi="Arial Nova Cond"/>
          <w:sz w:val="24"/>
          <w:szCs w:val="24"/>
        </w:rPr>
        <w:t xml:space="preserve"> ist, ist für dieses Kind </w:t>
      </w:r>
      <w:r w:rsidRPr="00000145">
        <w:rPr>
          <w:rFonts w:ascii="Arial Nova Cond" w:hAnsi="Arial Nova Cond"/>
          <w:i/>
          <w:iCs/>
          <w:sz w:val="24"/>
          <w:szCs w:val="24"/>
        </w:rPr>
        <w:t>„alles“</w:t>
      </w:r>
      <w:r w:rsidRPr="00000145">
        <w:rPr>
          <w:rFonts w:ascii="Arial Nova Cond" w:hAnsi="Arial Nova Cond"/>
          <w:sz w:val="24"/>
          <w:szCs w:val="24"/>
        </w:rPr>
        <w:t xml:space="preserve">. Das Kind gibt </w:t>
      </w:r>
      <w:r w:rsidRPr="00000145">
        <w:rPr>
          <w:rFonts w:ascii="Arial Nova Cond" w:hAnsi="Arial Nova Cond"/>
          <w:i/>
          <w:iCs/>
          <w:sz w:val="24"/>
          <w:szCs w:val="24"/>
        </w:rPr>
        <w:t>wenig</w:t>
      </w:r>
      <w:r w:rsidRPr="00000145">
        <w:rPr>
          <w:rFonts w:ascii="Arial Nova Cond" w:hAnsi="Arial Nova Cond"/>
          <w:sz w:val="24"/>
          <w:szCs w:val="24"/>
        </w:rPr>
        <w:t xml:space="preserve"> und dennoch </w:t>
      </w:r>
      <w:r w:rsidRPr="00000145">
        <w:rPr>
          <w:rFonts w:ascii="Arial Nova Cond" w:hAnsi="Arial Nova Cond"/>
          <w:i/>
          <w:iCs/>
          <w:sz w:val="24"/>
          <w:szCs w:val="24"/>
        </w:rPr>
        <w:t>alle</w:t>
      </w:r>
      <w:r w:rsidRPr="00000145">
        <w:rPr>
          <w:rFonts w:ascii="Arial Nova Cond" w:hAnsi="Arial Nova Cond"/>
          <w:i/>
          <w:iCs/>
          <w:sz w:val="24"/>
          <w:szCs w:val="24"/>
        </w:rPr>
        <w:t>s</w:t>
      </w:r>
      <w:r w:rsidRPr="00000145">
        <w:rPr>
          <w:rFonts w:ascii="Arial Nova Cond" w:hAnsi="Arial Nova Cond"/>
          <w:sz w:val="24"/>
          <w:szCs w:val="24"/>
        </w:rPr>
        <w:t xml:space="preserve">. Und vor allem: es gibt. Sicher es ist augenscheinlich wenig, was es beitragen kann. Aber es trägt etwas bei. </w:t>
      </w:r>
    </w:p>
    <w:p w14:paraId="59BCF7E7" w14:textId="77777777" w:rsidR="00000145" w:rsidRDefault="00EB43FD">
      <w:pPr>
        <w:jc w:val="both"/>
        <w:rPr>
          <w:rFonts w:ascii="Arial Nova Cond" w:hAnsi="Arial Nova Cond"/>
          <w:sz w:val="24"/>
          <w:szCs w:val="24"/>
        </w:rPr>
      </w:pPr>
      <w:r w:rsidRPr="00000145">
        <w:rPr>
          <w:rFonts w:ascii="Arial Nova Cond" w:hAnsi="Arial Nova Cond"/>
          <w:sz w:val="24"/>
          <w:szCs w:val="24"/>
        </w:rPr>
        <w:t xml:space="preserve">Ganz im Gegensatz zu den Jüngern, die die Leute angesichts ihres Hungers und der nicht vorhandenen Ressourcen wegschicken wollen, dass sie sich </w:t>
      </w:r>
      <w:r w:rsidRPr="00000145">
        <w:rPr>
          <w:rFonts w:ascii="Arial Nova Cond" w:hAnsi="Arial Nova Cond"/>
          <w:sz w:val="24"/>
          <w:szCs w:val="24"/>
        </w:rPr>
        <w:t xml:space="preserve">hier und dort etwas zum Essen </w:t>
      </w:r>
      <w:r w:rsidRPr="00000145">
        <w:rPr>
          <w:rFonts w:ascii="Arial Nova Cond" w:hAnsi="Arial Nova Cond"/>
          <w:sz w:val="24"/>
          <w:szCs w:val="24"/>
        </w:rPr>
        <w:lastRenderedPageBreak/>
        <w:t xml:space="preserve">kauften. </w:t>
      </w:r>
      <w:r w:rsidR="00000145">
        <w:rPr>
          <w:rFonts w:ascii="Arial Nova Cond" w:hAnsi="Arial Nova Cond"/>
          <w:sz w:val="24"/>
          <w:szCs w:val="24"/>
        </w:rPr>
        <w:t xml:space="preserve">Hand aufs Herz. </w:t>
      </w:r>
      <w:r w:rsidRPr="00000145">
        <w:rPr>
          <w:rFonts w:ascii="Arial Nova Cond" w:hAnsi="Arial Nova Cond"/>
          <w:sz w:val="24"/>
          <w:szCs w:val="24"/>
        </w:rPr>
        <w:t xml:space="preserve">Möglicherweise dachten sie insgeheim daran, dass sie mit den Broten und zwei Fischen ihren </w:t>
      </w:r>
      <w:r w:rsidR="00000145">
        <w:rPr>
          <w:rFonts w:ascii="Arial Nova Cond" w:hAnsi="Arial Nova Cond"/>
          <w:sz w:val="24"/>
          <w:szCs w:val="24"/>
        </w:rPr>
        <w:t xml:space="preserve">und Jesu </w:t>
      </w:r>
      <w:r w:rsidRPr="00000145">
        <w:rPr>
          <w:rFonts w:ascii="Arial Nova Cond" w:hAnsi="Arial Nova Cond"/>
          <w:sz w:val="24"/>
          <w:szCs w:val="24"/>
        </w:rPr>
        <w:t>Hunger hätten stillen können</w:t>
      </w:r>
      <w:r w:rsidR="00000145">
        <w:rPr>
          <w:rFonts w:ascii="Arial Nova Cond" w:hAnsi="Arial Nova Cond"/>
          <w:sz w:val="24"/>
          <w:szCs w:val="24"/>
        </w:rPr>
        <w:t>.</w:t>
      </w:r>
    </w:p>
    <w:p w14:paraId="3F63A0D9" w14:textId="77777777" w:rsidR="00000145" w:rsidRDefault="00EB43FD">
      <w:pPr>
        <w:jc w:val="both"/>
        <w:rPr>
          <w:rFonts w:ascii="Arial Nova Cond" w:hAnsi="Arial Nova Cond"/>
          <w:sz w:val="24"/>
          <w:szCs w:val="24"/>
        </w:rPr>
      </w:pPr>
      <w:r w:rsidRPr="00000145">
        <w:rPr>
          <w:rFonts w:ascii="Arial Nova Cond" w:hAnsi="Arial Nova Cond"/>
          <w:sz w:val="24"/>
          <w:szCs w:val="24"/>
        </w:rPr>
        <w:t xml:space="preserve">Diese Haltung sieht Jesus in der Geste des Kindes konterkariert. Und da kann man nur sagen: </w:t>
      </w:r>
      <w:r w:rsidRPr="00000145">
        <w:rPr>
          <w:rFonts w:ascii="Arial Nova Cond" w:hAnsi="Arial Nova Cond"/>
          <w:i/>
          <w:iCs/>
          <w:sz w:val="24"/>
          <w:szCs w:val="24"/>
        </w:rPr>
        <w:t>„Wenn</w:t>
      </w:r>
      <w:r w:rsidRPr="00000145">
        <w:rPr>
          <w:rFonts w:ascii="Arial Nova Cond" w:hAnsi="Arial Nova Cond"/>
          <w:i/>
          <w:iCs/>
          <w:sz w:val="24"/>
          <w:szCs w:val="24"/>
        </w:rPr>
        <w:t xml:space="preserve"> ihr nicht werdet wie dieses Kind!“</w:t>
      </w:r>
      <w:r w:rsidRPr="00000145">
        <w:rPr>
          <w:rFonts w:ascii="Arial Nova Cond" w:hAnsi="Arial Nova Cond"/>
          <w:sz w:val="24"/>
          <w:szCs w:val="24"/>
        </w:rPr>
        <w:t xml:space="preserve"> </w:t>
      </w:r>
      <w:r w:rsidR="00000145">
        <w:rPr>
          <w:rFonts w:ascii="Arial Nova Cond" w:hAnsi="Arial Nova Cond"/>
          <w:sz w:val="24"/>
          <w:szCs w:val="24"/>
        </w:rPr>
        <w:t>(</w:t>
      </w:r>
      <w:proofErr w:type="spellStart"/>
      <w:r w:rsidR="00000145">
        <w:rPr>
          <w:rFonts w:ascii="Arial Nova Cond" w:hAnsi="Arial Nova Cond"/>
          <w:sz w:val="24"/>
          <w:szCs w:val="24"/>
        </w:rPr>
        <w:t>Mt</w:t>
      </w:r>
      <w:proofErr w:type="spellEnd"/>
      <w:r w:rsidR="00000145">
        <w:rPr>
          <w:rFonts w:ascii="Arial Nova Cond" w:hAnsi="Arial Nova Cond"/>
          <w:sz w:val="24"/>
          <w:szCs w:val="24"/>
        </w:rPr>
        <w:t xml:space="preserve"> 18,3 par) </w:t>
      </w:r>
      <w:r w:rsidRPr="00000145">
        <w:rPr>
          <w:rFonts w:ascii="Arial Nova Cond" w:hAnsi="Arial Nova Cond"/>
          <w:sz w:val="24"/>
          <w:szCs w:val="24"/>
        </w:rPr>
        <w:t xml:space="preserve">Jesus findet </w:t>
      </w:r>
      <w:r w:rsidR="00000145">
        <w:rPr>
          <w:rFonts w:ascii="Arial Nova Cond" w:hAnsi="Arial Nova Cond"/>
          <w:sz w:val="24"/>
          <w:szCs w:val="24"/>
        </w:rPr>
        <w:t>Gottes</w:t>
      </w:r>
      <w:r w:rsidRPr="00000145">
        <w:rPr>
          <w:rFonts w:ascii="Arial Nova Cond" w:hAnsi="Arial Nova Cond"/>
          <w:sz w:val="24"/>
          <w:szCs w:val="24"/>
        </w:rPr>
        <w:t xml:space="preserve"> Haltung, </w:t>
      </w:r>
      <w:r w:rsidR="00000145">
        <w:rPr>
          <w:rFonts w:ascii="Arial Nova Cond" w:hAnsi="Arial Nova Cond"/>
          <w:sz w:val="24"/>
          <w:szCs w:val="24"/>
        </w:rPr>
        <w:t xml:space="preserve">Gottes Grandezza, </w:t>
      </w:r>
      <w:r w:rsidRPr="00000145">
        <w:rPr>
          <w:rFonts w:ascii="Arial Nova Cond" w:hAnsi="Arial Nova Cond"/>
          <w:sz w:val="24"/>
          <w:szCs w:val="24"/>
        </w:rPr>
        <w:t>von der er glaubt, dass sie wirklich sättigt, in diesem Kind wieder. Des Kindes Bereitschaft, mit seinen Möglichkeiten zur Sättigung der Fünftausend beizutragen</w:t>
      </w:r>
      <w:r w:rsidR="00000145">
        <w:rPr>
          <w:rFonts w:ascii="Arial Nova Cond" w:hAnsi="Arial Nova Cond"/>
          <w:sz w:val="24"/>
          <w:szCs w:val="24"/>
        </w:rPr>
        <w:t xml:space="preserve">, </w:t>
      </w:r>
      <w:r w:rsidRPr="00000145">
        <w:rPr>
          <w:rFonts w:ascii="Arial Nova Cond" w:hAnsi="Arial Nova Cond"/>
          <w:sz w:val="24"/>
          <w:szCs w:val="24"/>
        </w:rPr>
        <w:t xml:space="preserve">berührt ihn. </w:t>
      </w:r>
    </w:p>
    <w:p w14:paraId="4D439B6C" w14:textId="77777777" w:rsidR="00CF7F1A" w:rsidRDefault="00EB43FD">
      <w:pPr>
        <w:jc w:val="both"/>
        <w:rPr>
          <w:rFonts w:ascii="Arial Nova Cond" w:hAnsi="Arial Nova Cond"/>
          <w:sz w:val="24"/>
          <w:szCs w:val="24"/>
        </w:rPr>
      </w:pPr>
      <w:r w:rsidRPr="00000145">
        <w:rPr>
          <w:rFonts w:ascii="Arial Nova Cond" w:hAnsi="Arial Nova Cond"/>
          <w:sz w:val="24"/>
          <w:szCs w:val="24"/>
        </w:rPr>
        <w:t>Er nimmt sie wahr.</w:t>
      </w:r>
      <w:r w:rsidRPr="00000145">
        <w:rPr>
          <w:rFonts w:ascii="Arial Nova Cond" w:hAnsi="Arial Nova Cond"/>
          <w:sz w:val="24"/>
          <w:szCs w:val="24"/>
        </w:rPr>
        <w:t xml:space="preserve"> Er tut sie nicht ab. Er schätzt offensichtlich Menschen, die mit ihren vielleicht kleinen Möglichkeiten zum Wohle aller beizutragen bereit sind. Nichts ist zu klein, dass es nicht</w:t>
      </w:r>
      <w:r w:rsidR="00CF7F1A">
        <w:rPr>
          <w:rFonts w:ascii="Arial Nova Cond" w:hAnsi="Arial Nova Cond"/>
          <w:sz w:val="24"/>
          <w:szCs w:val="24"/>
        </w:rPr>
        <w:t xml:space="preserve"> etwas beitragen könnte. Und zwar etwas Entscheidendes</w:t>
      </w:r>
      <w:r w:rsidRPr="00000145">
        <w:rPr>
          <w:rFonts w:ascii="Arial Nova Cond" w:hAnsi="Arial Nova Cond"/>
          <w:sz w:val="24"/>
          <w:szCs w:val="24"/>
        </w:rPr>
        <w:t>. Und nichts ist zu wenig, Unzählige zu sättigen, wenn es ei</w:t>
      </w:r>
      <w:r w:rsidRPr="00000145">
        <w:rPr>
          <w:rFonts w:ascii="Arial Nova Cond" w:hAnsi="Arial Nova Cond"/>
          <w:sz w:val="24"/>
          <w:szCs w:val="24"/>
        </w:rPr>
        <w:t xml:space="preserve">ner Haltung entspricht, die wirklich etwas </w:t>
      </w:r>
      <w:r w:rsidR="00000145">
        <w:rPr>
          <w:rFonts w:ascii="Arial Nova Cond" w:hAnsi="Arial Nova Cond"/>
          <w:sz w:val="24"/>
          <w:szCs w:val="24"/>
        </w:rPr>
        <w:t xml:space="preserve">zu </w:t>
      </w:r>
      <w:r w:rsidRPr="00000145">
        <w:rPr>
          <w:rFonts w:ascii="Arial Nova Cond" w:hAnsi="Arial Nova Cond"/>
          <w:sz w:val="24"/>
          <w:szCs w:val="24"/>
        </w:rPr>
        <w:t xml:space="preserve">ändern bereit ist und </w:t>
      </w:r>
      <w:r w:rsidR="00CF7F1A">
        <w:rPr>
          <w:rFonts w:ascii="Arial Nova Cond" w:hAnsi="Arial Nova Cond"/>
          <w:sz w:val="24"/>
          <w:szCs w:val="24"/>
        </w:rPr>
        <w:t xml:space="preserve">so dazu beitragen könnte, </w:t>
      </w:r>
      <w:r w:rsidRPr="00000145">
        <w:rPr>
          <w:rFonts w:ascii="Arial Nova Cond" w:hAnsi="Arial Nova Cond"/>
          <w:sz w:val="24"/>
          <w:szCs w:val="24"/>
        </w:rPr>
        <w:t xml:space="preserve">den Hunger und Durst nach Gerechtigkeit </w:t>
      </w:r>
      <w:r w:rsidR="00CF7F1A">
        <w:rPr>
          <w:rFonts w:ascii="Arial Nova Cond" w:hAnsi="Arial Nova Cond"/>
          <w:sz w:val="24"/>
          <w:szCs w:val="24"/>
        </w:rPr>
        <w:t xml:space="preserve">zu </w:t>
      </w:r>
      <w:r w:rsidRPr="00000145">
        <w:rPr>
          <w:rFonts w:ascii="Arial Nova Cond" w:hAnsi="Arial Nova Cond"/>
          <w:sz w:val="24"/>
          <w:szCs w:val="24"/>
        </w:rPr>
        <w:t>stillen</w:t>
      </w:r>
      <w:r w:rsidR="00CF7F1A">
        <w:rPr>
          <w:rFonts w:ascii="Arial Nova Cond" w:hAnsi="Arial Nova Cond"/>
          <w:sz w:val="24"/>
          <w:szCs w:val="24"/>
        </w:rPr>
        <w:t xml:space="preserve">. </w:t>
      </w:r>
    </w:p>
    <w:p w14:paraId="2270C8A9" w14:textId="77777777" w:rsidR="00CF7F1A" w:rsidRDefault="00EB43FD">
      <w:pPr>
        <w:jc w:val="both"/>
        <w:rPr>
          <w:rFonts w:ascii="Arial Nova Cond" w:hAnsi="Arial Nova Cond"/>
          <w:sz w:val="24"/>
          <w:szCs w:val="24"/>
        </w:rPr>
      </w:pPr>
      <w:r w:rsidRPr="00000145">
        <w:rPr>
          <w:rFonts w:ascii="Arial Nova Cond" w:hAnsi="Arial Nova Cond"/>
          <w:sz w:val="24"/>
          <w:szCs w:val="24"/>
        </w:rPr>
        <w:t>Es war nämlich die von Jesus groß gemachte Haltung des Kindes, die die Fünftausend sättigte. Jesus hat sie gewissermaßen verlängert, wi</w:t>
      </w:r>
      <w:r w:rsidRPr="00000145">
        <w:rPr>
          <w:rFonts w:ascii="Arial Nova Cond" w:hAnsi="Arial Nova Cond"/>
          <w:sz w:val="24"/>
          <w:szCs w:val="24"/>
        </w:rPr>
        <w:t>e man früher Suppen verlängerte. Er hat die Freig</w:t>
      </w:r>
      <w:r w:rsidRPr="00000145">
        <w:rPr>
          <w:rFonts w:ascii="Arial Nova Cond" w:hAnsi="Arial Nova Cond"/>
          <w:sz w:val="24"/>
          <w:szCs w:val="24"/>
        </w:rPr>
        <w:t xml:space="preserve">ebigkeit des Kindes prolongiert. Er weist ausdrücklich darauf hin, dass es nicht das </w:t>
      </w:r>
      <w:r w:rsidR="00CF7F1A">
        <w:rPr>
          <w:rFonts w:ascii="Arial Nova Cond" w:hAnsi="Arial Nova Cond"/>
          <w:sz w:val="24"/>
          <w:szCs w:val="24"/>
        </w:rPr>
        <w:t xml:space="preserve">vermehrte </w:t>
      </w:r>
      <w:r w:rsidRPr="00000145">
        <w:rPr>
          <w:rFonts w:ascii="Arial Nova Cond" w:hAnsi="Arial Nova Cond"/>
          <w:sz w:val="24"/>
          <w:szCs w:val="24"/>
        </w:rPr>
        <w:t>Brot ist, das die Menge sättigte, indem er sich selbst</w:t>
      </w:r>
      <w:r w:rsidR="00CF7F1A">
        <w:rPr>
          <w:rFonts w:ascii="Arial Nova Cond" w:hAnsi="Arial Nova Cond"/>
          <w:sz w:val="24"/>
          <w:szCs w:val="24"/>
        </w:rPr>
        <w:t xml:space="preserve"> </w:t>
      </w:r>
      <w:r w:rsidRPr="00000145">
        <w:rPr>
          <w:rFonts w:ascii="Arial Nova Cond" w:hAnsi="Arial Nova Cond"/>
          <w:sz w:val="24"/>
          <w:szCs w:val="24"/>
        </w:rPr>
        <w:t xml:space="preserve">als das </w:t>
      </w:r>
      <w:r w:rsidRPr="00000145">
        <w:rPr>
          <w:rFonts w:ascii="Arial Nova Cond" w:hAnsi="Arial Nova Cond"/>
          <w:i/>
          <w:iCs/>
          <w:sz w:val="24"/>
          <w:szCs w:val="24"/>
        </w:rPr>
        <w:t>„lebendige Brot“</w:t>
      </w:r>
      <w:r w:rsidRPr="00000145">
        <w:rPr>
          <w:rFonts w:ascii="Arial Nova Cond" w:hAnsi="Arial Nova Cond"/>
          <w:sz w:val="24"/>
          <w:szCs w:val="24"/>
        </w:rPr>
        <w:t xml:space="preserve"> (</w:t>
      </w:r>
      <w:proofErr w:type="spellStart"/>
      <w:r w:rsidRPr="00000145">
        <w:rPr>
          <w:rFonts w:ascii="Arial Nova Cond" w:hAnsi="Arial Nova Cond"/>
          <w:sz w:val="24"/>
          <w:szCs w:val="24"/>
        </w:rPr>
        <w:t>Joh</w:t>
      </w:r>
      <w:proofErr w:type="spellEnd"/>
      <w:r w:rsidRPr="00000145">
        <w:rPr>
          <w:rFonts w:ascii="Arial Nova Cond" w:hAnsi="Arial Nova Cond"/>
          <w:sz w:val="24"/>
          <w:szCs w:val="24"/>
        </w:rPr>
        <w:t xml:space="preserve"> 6,33-34)</w:t>
      </w:r>
      <w:r w:rsidR="00CF7F1A">
        <w:rPr>
          <w:rFonts w:ascii="Arial Nova Cond" w:hAnsi="Arial Nova Cond"/>
          <w:sz w:val="24"/>
          <w:szCs w:val="24"/>
        </w:rPr>
        <w:t xml:space="preserve"> bezeichnete</w:t>
      </w:r>
      <w:r w:rsidRPr="00000145">
        <w:rPr>
          <w:rFonts w:ascii="Arial Nova Cond" w:hAnsi="Arial Nova Cond"/>
          <w:sz w:val="24"/>
          <w:szCs w:val="24"/>
        </w:rPr>
        <w:t>, das den Hun</w:t>
      </w:r>
      <w:r w:rsidRPr="00000145">
        <w:rPr>
          <w:rFonts w:ascii="Arial Nova Cond" w:hAnsi="Arial Nova Cond"/>
          <w:sz w:val="24"/>
          <w:szCs w:val="24"/>
        </w:rPr>
        <w:t xml:space="preserve">ger der Massen nach Gerechtigkeit und Frieden, nach Sinn und Perspektive stillen könne. </w:t>
      </w:r>
    </w:p>
    <w:p w14:paraId="17A2BA18" w14:textId="77777777" w:rsidR="00CB225E" w:rsidRDefault="00CB225E">
      <w:pPr>
        <w:jc w:val="both"/>
        <w:rPr>
          <w:rFonts w:ascii="Arial Nova Cond" w:hAnsi="Arial Nova Cond"/>
          <w:sz w:val="24"/>
          <w:szCs w:val="24"/>
        </w:rPr>
      </w:pPr>
      <w:r>
        <w:rPr>
          <w:rFonts w:ascii="Arial Nova Cond" w:hAnsi="Arial Nova Cond"/>
          <w:sz w:val="24"/>
          <w:szCs w:val="24"/>
        </w:rPr>
        <w:t>III</w:t>
      </w:r>
    </w:p>
    <w:p w14:paraId="7CEC33E3" w14:textId="36E8AF88" w:rsidR="00CF7F1A" w:rsidRDefault="00EB43FD">
      <w:pPr>
        <w:jc w:val="both"/>
        <w:rPr>
          <w:rFonts w:ascii="Arial Nova Cond" w:hAnsi="Arial Nova Cond"/>
          <w:sz w:val="24"/>
          <w:szCs w:val="24"/>
        </w:rPr>
      </w:pPr>
      <w:r w:rsidRPr="00000145">
        <w:rPr>
          <w:rFonts w:ascii="Arial Nova Cond" w:hAnsi="Arial Nova Cond"/>
          <w:sz w:val="24"/>
          <w:szCs w:val="24"/>
        </w:rPr>
        <w:t>Will sagen: Wir bringen mit dem, was wir einbringen können, nicht zu wenig ein, wenn wir statt großer Pläne eine Haltung des Teilens und Mitteilens in eine Gesellschaft</w:t>
      </w:r>
      <w:r w:rsidRPr="00000145">
        <w:rPr>
          <w:rFonts w:ascii="Arial Nova Cond" w:hAnsi="Arial Nova Cond"/>
          <w:sz w:val="24"/>
          <w:szCs w:val="24"/>
        </w:rPr>
        <w:t xml:space="preserve"> einzubringen versuchen, die auf das quantitativ Große, auf Optimierung, auf Pragmatismus geeicht ist. Vielleicht sättigt das Kleine, das scheinbar Nebensächliche, das </w:t>
      </w:r>
      <w:r w:rsidR="00CF7F1A">
        <w:rPr>
          <w:rFonts w:ascii="Arial Nova Cond" w:hAnsi="Arial Nova Cond"/>
          <w:sz w:val="24"/>
          <w:szCs w:val="24"/>
        </w:rPr>
        <w:t>W</w:t>
      </w:r>
      <w:r w:rsidRPr="00000145">
        <w:rPr>
          <w:rFonts w:ascii="Arial Nova Cond" w:hAnsi="Arial Nova Cond"/>
          <w:sz w:val="24"/>
          <w:szCs w:val="24"/>
        </w:rPr>
        <w:t>enige an Mitgefühl oder an Solidarität, das wir einbringen könnten, um unsere Gesellsch</w:t>
      </w:r>
      <w:r w:rsidRPr="00000145">
        <w:rPr>
          <w:rFonts w:ascii="Arial Nova Cond" w:hAnsi="Arial Nova Cond"/>
          <w:sz w:val="24"/>
          <w:szCs w:val="24"/>
        </w:rPr>
        <w:t xml:space="preserve">aft sehr konkret menschen-, tier- und umweltfreundlicher zu gestalten, den Hunger dieser Gesellschaft nach Erneuerung mehr als die großen Pläne, die doch meistens Pläne bleiben. </w:t>
      </w:r>
    </w:p>
    <w:p w14:paraId="3DD6C8D6" w14:textId="77777777" w:rsidR="00CF7F1A" w:rsidRDefault="00EB43FD">
      <w:pPr>
        <w:jc w:val="both"/>
        <w:rPr>
          <w:rFonts w:ascii="Arial Nova Cond" w:hAnsi="Arial Nova Cond"/>
          <w:sz w:val="24"/>
          <w:szCs w:val="24"/>
        </w:rPr>
      </w:pPr>
      <w:r w:rsidRPr="00000145">
        <w:rPr>
          <w:rFonts w:ascii="Arial Nova Cond" w:hAnsi="Arial Nova Cond"/>
          <w:sz w:val="24"/>
          <w:szCs w:val="24"/>
        </w:rPr>
        <w:t>Wer will uns denn weiter einreden, dass wir nicht genug brächten?  Oder dass d</w:t>
      </w:r>
      <w:r w:rsidRPr="00000145">
        <w:rPr>
          <w:rFonts w:ascii="Arial Nova Cond" w:hAnsi="Arial Nova Cond"/>
          <w:sz w:val="24"/>
          <w:szCs w:val="24"/>
        </w:rPr>
        <w:t xml:space="preserve">as Wenige, was wir einbringen könnten, zu wenig sei. </w:t>
      </w:r>
      <w:r w:rsidRPr="00CF7F1A">
        <w:rPr>
          <w:rFonts w:ascii="Arial Nova Cond" w:hAnsi="Arial Nova Cond"/>
          <w:i/>
          <w:iCs/>
          <w:sz w:val="24"/>
          <w:szCs w:val="24"/>
        </w:rPr>
        <w:t xml:space="preserve">„Das ist zu wenig!“ </w:t>
      </w:r>
      <w:r w:rsidR="00CF7F1A" w:rsidRPr="00CF7F1A">
        <w:rPr>
          <w:rFonts w:ascii="Arial Nova Cond" w:hAnsi="Arial Nova Cond"/>
          <w:i/>
          <w:iCs/>
          <w:sz w:val="24"/>
          <w:szCs w:val="24"/>
        </w:rPr>
        <w:t xml:space="preserve"> / „Du bringst zu wenig!“ Du musst schon mehr bringen!“</w:t>
      </w:r>
      <w:r w:rsidR="00CF7F1A">
        <w:rPr>
          <w:rFonts w:ascii="Arial Nova Cond" w:hAnsi="Arial Nova Cond"/>
          <w:sz w:val="24"/>
          <w:szCs w:val="24"/>
        </w:rPr>
        <w:t xml:space="preserve"> Handelsübliche Sätze, die von einer Ignoranz gegenüber dem Wenigen, aber eben Kostbaren zeugen, das wichtiger sein könnte als die großen Pläne.</w:t>
      </w:r>
    </w:p>
    <w:p w14:paraId="734F2E6B" w14:textId="63DE78C8" w:rsidR="004E148C" w:rsidRPr="00CF7F1A" w:rsidRDefault="00EB43FD">
      <w:pPr>
        <w:jc w:val="both"/>
        <w:rPr>
          <w:rFonts w:ascii="Arial Nova Cond" w:hAnsi="Arial Nova Cond"/>
          <w:i/>
          <w:iCs/>
          <w:sz w:val="24"/>
          <w:szCs w:val="24"/>
        </w:rPr>
      </w:pPr>
      <w:r w:rsidRPr="00000145">
        <w:rPr>
          <w:rFonts w:ascii="Arial Nova Cond" w:hAnsi="Arial Nova Cond"/>
          <w:sz w:val="24"/>
          <w:szCs w:val="24"/>
        </w:rPr>
        <w:t>Die Wertschätzung des Wenigen, dessen, was augenscheinlich zu wenig zu sein scheint, scheint eine der zentralen Anliegen Jesu gewesen zu sein. Immer wieder macht</w:t>
      </w:r>
      <w:r w:rsidRPr="00000145">
        <w:rPr>
          <w:rFonts w:ascii="Arial Nova Cond" w:hAnsi="Arial Nova Cond"/>
          <w:sz w:val="24"/>
          <w:szCs w:val="24"/>
        </w:rPr>
        <w:t xml:space="preserve"> er das Kleine oder die Kleinen groß: die Kinder (</w:t>
      </w:r>
      <w:proofErr w:type="spellStart"/>
      <w:r w:rsidRPr="00000145">
        <w:rPr>
          <w:rFonts w:ascii="Arial Nova Cond" w:hAnsi="Arial Nova Cond"/>
          <w:sz w:val="24"/>
          <w:szCs w:val="24"/>
        </w:rPr>
        <w:t>Mt</w:t>
      </w:r>
      <w:proofErr w:type="spellEnd"/>
      <w:r w:rsidRPr="00000145">
        <w:rPr>
          <w:rFonts w:ascii="Arial Nova Cond" w:hAnsi="Arial Nova Cond"/>
          <w:sz w:val="24"/>
          <w:szCs w:val="24"/>
        </w:rPr>
        <w:t xml:space="preserve"> 18,3 par)</w:t>
      </w:r>
      <w:r w:rsidRPr="00000145">
        <w:rPr>
          <w:rFonts w:ascii="Arial Nova Cond" w:hAnsi="Arial Nova Cond"/>
          <w:sz w:val="24"/>
          <w:szCs w:val="24"/>
        </w:rPr>
        <w:t xml:space="preserve">, </w:t>
      </w:r>
      <w:r w:rsidR="00CF7F1A">
        <w:rPr>
          <w:rFonts w:ascii="Arial Nova Cond" w:hAnsi="Arial Nova Cond"/>
          <w:sz w:val="24"/>
          <w:szCs w:val="24"/>
        </w:rPr>
        <w:t xml:space="preserve">die </w:t>
      </w:r>
      <w:r w:rsidR="00CF7F1A" w:rsidRPr="00CF7F1A">
        <w:rPr>
          <w:rFonts w:ascii="Arial Nova Cond" w:hAnsi="Arial Nova Cond"/>
          <w:i/>
          <w:iCs/>
          <w:sz w:val="24"/>
          <w:szCs w:val="24"/>
        </w:rPr>
        <w:t>„kleine Herde“</w:t>
      </w:r>
      <w:r w:rsidR="00CF7F1A">
        <w:rPr>
          <w:rFonts w:ascii="Arial Nova Cond" w:hAnsi="Arial Nova Cond"/>
          <w:sz w:val="24"/>
          <w:szCs w:val="24"/>
        </w:rPr>
        <w:t xml:space="preserve"> (</w:t>
      </w:r>
      <w:proofErr w:type="spellStart"/>
      <w:r w:rsidR="00CF7F1A">
        <w:rPr>
          <w:rFonts w:ascii="Arial Nova Cond" w:hAnsi="Arial Nova Cond"/>
          <w:sz w:val="24"/>
          <w:szCs w:val="24"/>
        </w:rPr>
        <w:t>Lk</w:t>
      </w:r>
      <w:proofErr w:type="spellEnd"/>
      <w:r w:rsidR="00CF7F1A">
        <w:rPr>
          <w:rFonts w:ascii="Arial Nova Cond" w:hAnsi="Arial Nova Cond"/>
          <w:sz w:val="24"/>
          <w:szCs w:val="24"/>
        </w:rPr>
        <w:t xml:space="preserve"> 12,32), die er heißt sich nicht zu fürchten, </w:t>
      </w:r>
      <w:r w:rsidRPr="00000145">
        <w:rPr>
          <w:rFonts w:ascii="Arial Nova Cond" w:hAnsi="Arial Nova Cond"/>
          <w:sz w:val="24"/>
          <w:szCs w:val="24"/>
        </w:rPr>
        <w:t>die kleine Gabe der Witwe (Mk 12,41-44 par), das unzulängliche Gebet des Zöllners (</w:t>
      </w:r>
      <w:proofErr w:type="spellStart"/>
      <w:r w:rsidRPr="00000145">
        <w:rPr>
          <w:rFonts w:ascii="Arial Nova Cond" w:hAnsi="Arial Nova Cond"/>
          <w:sz w:val="24"/>
          <w:szCs w:val="24"/>
        </w:rPr>
        <w:t>Lk</w:t>
      </w:r>
      <w:proofErr w:type="spellEnd"/>
      <w:r w:rsidRPr="00000145">
        <w:rPr>
          <w:rFonts w:ascii="Arial Nova Cond" w:hAnsi="Arial Nova Cond"/>
          <w:sz w:val="24"/>
          <w:szCs w:val="24"/>
        </w:rPr>
        <w:t xml:space="preserve"> 18,13</w:t>
      </w:r>
      <w:proofErr w:type="gramStart"/>
      <w:r w:rsidRPr="00000145">
        <w:rPr>
          <w:rFonts w:ascii="Arial Nova Cond" w:hAnsi="Arial Nova Cond"/>
          <w:sz w:val="24"/>
          <w:szCs w:val="24"/>
        </w:rPr>
        <w:t>) ,das</w:t>
      </w:r>
      <w:proofErr w:type="gramEnd"/>
      <w:r w:rsidRPr="00000145">
        <w:rPr>
          <w:rFonts w:ascii="Arial Nova Cond" w:hAnsi="Arial Nova Cond"/>
          <w:sz w:val="24"/>
          <w:szCs w:val="24"/>
        </w:rPr>
        <w:t xml:space="preserve"> Senfkorn (</w:t>
      </w:r>
      <w:proofErr w:type="spellStart"/>
      <w:r w:rsidRPr="00000145">
        <w:rPr>
          <w:rFonts w:ascii="Arial Nova Cond" w:hAnsi="Arial Nova Cond"/>
          <w:sz w:val="24"/>
          <w:szCs w:val="24"/>
        </w:rPr>
        <w:t>Mt</w:t>
      </w:r>
      <w:proofErr w:type="spellEnd"/>
      <w:r w:rsidRPr="00000145">
        <w:rPr>
          <w:rFonts w:ascii="Arial Nova Cond" w:hAnsi="Arial Nova Cond"/>
          <w:sz w:val="24"/>
          <w:szCs w:val="24"/>
        </w:rPr>
        <w:t xml:space="preserve"> 13,31-32), David vor Goliath (1 Samuel 17) </w:t>
      </w:r>
      <w:r w:rsidRPr="00000145">
        <w:rPr>
          <w:rFonts w:ascii="Arial Nova Cond" w:hAnsi="Arial Nova Cond"/>
          <w:sz w:val="24"/>
          <w:szCs w:val="24"/>
        </w:rPr>
        <w:t>und letzten Endes oder zu aller Anfa</w:t>
      </w:r>
      <w:r w:rsidRPr="00000145">
        <w:rPr>
          <w:rFonts w:ascii="Arial Nova Cond" w:hAnsi="Arial Nova Cond"/>
          <w:sz w:val="24"/>
          <w:szCs w:val="24"/>
        </w:rPr>
        <w:t>ng sich selbst, der er als Säugling geboren (</w:t>
      </w:r>
      <w:proofErr w:type="spellStart"/>
      <w:r w:rsidRPr="00000145">
        <w:rPr>
          <w:rFonts w:ascii="Arial Nova Cond" w:hAnsi="Arial Nova Cond"/>
          <w:sz w:val="24"/>
          <w:szCs w:val="24"/>
        </w:rPr>
        <w:t>Lk</w:t>
      </w:r>
      <w:proofErr w:type="spellEnd"/>
      <w:r w:rsidRPr="00000145">
        <w:rPr>
          <w:rFonts w:ascii="Arial Nova Cond" w:hAnsi="Arial Nova Cond"/>
          <w:sz w:val="24"/>
          <w:szCs w:val="24"/>
        </w:rPr>
        <w:t xml:space="preserve"> 2,6-7) und als Weizenkorn (</w:t>
      </w:r>
      <w:proofErr w:type="spellStart"/>
      <w:r w:rsidRPr="00000145">
        <w:rPr>
          <w:rFonts w:ascii="Arial Nova Cond" w:hAnsi="Arial Nova Cond"/>
          <w:sz w:val="24"/>
          <w:szCs w:val="24"/>
        </w:rPr>
        <w:t>Joh</w:t>
      </w:r>
      <w:proofErr w:type="spellEnd"/>
      <w:r w:rsidRPr="00000145">
        <w:rPr>
          <w:rFonts w:ascii="Arial Nova Cond" w:hAnsi="Arial Nova Cond"/>
          <w:sz w:val="24"/>
          <w:szCs w:val="24"/>
        </w:rPr>
        <w:t xml:space="preserve"> 12,24) in die Erde </w:t>
      </w:r>
      <w:r w:rsidR="00CF7F1A">
        <w:rPr>
          <w:rFonts w:ascii="Arial Nova Cond" w:hAnsi="Arial Nova Cond"/>
          <w:sz w:val="24"/>
          <w:szCs w:val="24"/>
        </w:rPr>
        <w:t>gelegt wurde.</w:t>
      </w:r>
      <w:r w:rsidRPr="00000145">
        <w:rPr>
          <w:rFonts w:ascii="Arial Nova Cond" w:hAnsi="Arial Nova Cond"/>
          <w:sz w:val="24"/>
          <w:szCs w:val="24"/>
        </w:rPr>
        <w:t xml:space="preserve"> Er hat offenbar, das Kleine erwählt (1 Kor 1,27), das er </w:t>
      </w:r>
      <w:r w:rsidR="00CF7F1A" w:rsidRPr="00000145">
        <w:rPr>
          <w:rFonts w:ascii="Arial Nova Cond" w:hAnsi="Arial Nova Cond"/>
          <w:sz w:val="24"/>
          <w:szCs w:val="24"/>
        </w:rPr>
        <w:t>erhöht (</w:t>
      </w:r>
      <w:proofErr w:type="spellStart"/>
      <w:proofErr w:type="gramStart"/>
      <w:r w:rsidRPr="00000145">
        <w:rPr>
          <w:rFonts w:ascii="Arial Nova Cond" w:hAnsi="Arial Nova Cond"/>
          <w:sz w:val="24"/>
          <w:szCs w:val="24"/>
        </w:rPr>
        <w:t>Lk</w:t>
      </w:r>
      <w:proofErr w:type="spellEnd"/>
      <w:r w:rsidRPr="00000145">
        <w:rPr>
          <w:rFonts w:ascii="Arial Nova Cond" w:hAnsi="Arial Nova Cond"/>
          <w:sz w:val="24"/>
          <w:szCs w:val="24"/>
        </w:rPr>
        <w:t xml:space="preserve">  1</w:t>
      </w:r>
      <w:proofErr w:type="gramEnd"/>
      <w:r w:rsidRPr="00000145">
        <w:rPr>
          <w:rFonts w:ascii="Arial Nova Cond" w:hAnsi="Arial Nova Cond"/>
          <w:sz w:val="24"/>
          <w:szCs w:val="24"/>
        </w:rPr>
        <w:t>,52)</w:t>
      </w:r>
      <w:r w:rsidR="00CF7F1A">
        <w:rPr>
          <w:rFonts w:ascii="Arial Nova Cond" w:hAnsi="Arial Nova Cond"/>
          <w:sz w:val="24"/>
          <w:szCs w:val="24"/>
        </w:rPr>
        <w:t xml:space="preserve">, während er das und die Mächtigen </w:t>
      </w:r>
      <w:r w:rsidR="00CF7F1A" w:rsidRPr="00CF7F1A">
        <w:rPr>
          <w:rFonts w:ascii="Arial Nova Cond" w:hAnsi="Arial Nova Cond"/>
          <w:i/>
          <w:iCs/>
          <w:sz w:val="24"/>
          <w:szCs w:val="24"/>
        </w:rPr>
        <w:t>„vom Thron stürzt“</w:t>
      </w:r>
      <w:r w:rsidR="00CF7F1A">
        <w:rPr>
          <w:rFonts w:ascii="Arial Nova Cond" w:hAnsi="Arial Nova Cond"/>
          <w:i/>
          <w:iCs/>
          <w:sz w:val="24"/>
          <w:szCs w:val="24"/>
        </w:rPr>
        <w:t xml:space="preserve"> </w:t>
      </w:r>
      <w:r w:rsidR="00CF7F1A" w:rsidRPr="00CF7F1A">
        <w:rPr>
          <w:rFonts w:ascii="Arial Nova Cond" w:hAnsi="Arial Nova Cond"/>
          <w:sz w:val="24"/>
          <w:szCs w:val="24"/>
        </w:rPr>
        <w:t>(ebd.)</w:t>
      </w:r>
    </w:p>
    <w:p w14:paraId="13B8C862" w14:textId="445CB56E" w:rsidR="00CF7F1A" w:rsidRDefault="00EB43FD">
      <w:pPr>
        <w:jc w:val="both"/>
        <w:rPr>
          <w:rFonts w:ascii="Arial Nova Cond" w:hAnsi="Arial Nova Cond"/>
          <w:sz w:val="24"/>
          <w:szCs w:val="24"/>
        </w:rPr>
      </w:pPr>
      <w:r w:rsidRPr="00000145">
        <w:rPr>
          <w:rFonts w:ascii="Arial Nova Cond" w:hAnsi="Arial Nova Cond"/>
          <w:sz w:val="24"/>
          <w:szCs w:val="24"/>
        </w:rPr>
        <w:t xml:space="preserve">Er weiß eben aus dem noch so </w:t>
      </w:r>
      <w:proofErr w:type="spellStart"/>
      <w:r w:rsidRPr="00000145">
        <w:rPr>
          <w:rFonts w:ascii="Arial Nova Cond" w:hAnsi="Arial Nova Cond"/>
          <w:sz w:val="24"/>
          <w:szCs w:val="24"/>
        </w:rPr>
        <w:t>Kleinen</w:t>
      </w:r>
      <w:proofErr w:type="spellEnd"/>
      <w:r w:rsidRPr="00000145">
        <w:rPr>
          <w:rFonts w:ascii="Arial Nova Cond" w:hAnsi="Arial Nova Cond"/>
          <w:sz w:val="24"/>
          <w:szCs w:val="24"/>
        </w:rPr>
        <w:t xml:space="preserve"> etwas Großes zu machen. Un</w:t>
      </w:r>
      <w:r w:rsidRPr="00000145">
        <w:rPr>
          <w:rFonts w:ascii="Arial Nova Cond" w:hAnsi="Arial Nova Cond"/>
          <w:sz w:val="24"/>
          <w:szCs w:val="24"/>
        </w:rPr>
        <w:t xml:space="preserve">d ja: Das sollten wir geflissentlich ihm überlassen und nicht immer weiter dem Irrweg der Selbstoptimierung auf den Leim gehen. </w:t>
      </w:r>
      <w:r w:rsidR="00CF7F1A">
        <w:rPr>
          <w:rFonts w:ascii="Arial Nova Cond" w:hAnsi="Arial Nova Cond"/>
          <w:sz w:val="24"/>
          <w:szCs w:val="24"/>
        </w:rPr>
        <w:t xml:space="preserve">Immer noch größer und noch besser. </w:t>
      </w:r>
      <w:r w:rsidRPr="00000145">
        <w:rPr>
          <w:rFonts w:ascii="Arial Nova Cond" w:hAnsi="Arial Nova Cond"/>
          <w:sz w:val="24"/>
          <w:szCs w:val="24"/>
        </w:rPr>
        <w:t xml:space="preserve">Und auch nicht ihn in der Weise groß machen, wie er es nicht will. Er wollte kein </w:t>
      </w:r>
      <w:r w:rsidRPr="00CF7F1A">
        <w:rPr>
          <w:rFonts w:ascii="Arial Nova Cond" w:hAnsi="Arial Nova Cond"/>
          <w:i/>
          <w:iCs/>
          <w:sz w:val="24"/>
          <w:szCs w:val="24"/>
        </w:rPr>
        <w:t>„König“</w:t>
      </w:r>
      <w:r w:rsidRPr="00000145">
        <w:rPr>
          <w:rFonts w:ascii="Arial Nova Cond" w:hAnsi="Arial Nova Cond"/>
          <w:sz w:val="24"/>
          <w:szCs w:val="24"/>
        </w:rPr>
        <w:t xml:space="preserve"> (</w:t>
      </w:r>
      <w:proofErr w:type="spellStart"/>
      <w:r w:rsidRPr="00000145">
        <w:rPr>
          <w:rFonts w:ascii="Arial Nova Cond" w:hAnsi="Arial Nova Cond"/>
          <w:sz w:val="24"/>
          <w:szCs w:val="24"/>
        </w:rPr>
        <w:t>Joh</w:t>
      </w:r>
      <w:proofErr w:type="spellEnd"/>
      <w:r w:rsidRPr="00000145">
        <w:rPr>
          <w:rFonts w:ascii="Arial Nova Cond" w:hAnsi="Arial Nova Cond"/>
          <w:sz w:val="24"/>
          <w:szCs w:val="24"/>
        </w:rPr>
        <w:t xml:space="preserve"> 6,4) sein. </w:t>
      </w:r>
    </w:p>
    <w:p w14:paraId="3FB4ACF1" w14:textId="06BB7793" w:rsidR="004E148C" w:rsidRPr="00000145" w:rsidRDefault="00EB43FD">
      <w:pPr>
        <w:jc w:val="both"/>
        <w:rPr>
          <w:rFonts w:ascii="Arial Nova Cond" w:hAnsi="Arial Nova Cond"/>
          <w:sz w:val="24"/>
          <w:szCs w:val="24"/>
        </w:rPr>
      </w:pPr>
      <w:r w:rsidRPr="00000145">
        <w:rPr>
          <w:rFonts w:ascii="Arial Nova Cond" w:hAnsi="Arial Nova Cond"/>
          <w:sz w:val="24"/>
          <w:szCs w:val="24"/>
        </w:rPr>
        <w:lastRenderedPageBreak/>
        <w:t>Und ja, er tat Wunder</w:t>
      </w:r>
      <w:r w:rsidRPr="00000145">
        <w:rPr>
          <w:rFonts w:ascii="Arial Nova Cond" w:hAnsi="Arial Nova Cond"/>
          <w:sz w:val="24"/>
          <w:szCs w:val="24"/>
        </w:rPr>
        <w:t xml:space="preserve">. Das ist das Wunder: Dass in seinen Augen und unter seinem Blick „weniger zu mehr“ </w:t>
      </w:r>
      <w:r w:rsidR="00CF7F1A">
        <w:rPr>
          <w:rFonts w:ascii="Arial Nova Cond" w:hAnsi="Arial Nova Cond"/>
          <w:sz w:val="24"/>
          <w:szCs w:val="24"/>
        </w:rPr>
        <w:t>zu werden scheint.</w:t>
      </w:r>
    </w:p>
    <w:p w14:paraId="115B6CF3" w14:textId="77777777" w:rsidR="004E148C" w:rsidRPr="00000145" w:rsidRDefault="00EB43FD">
      <w:pPr>
        <w:jc w:val="both"/>
        <w:rPr>
          <w:rFonts w:ascii="Arial Nova Cond" w:hAnsi="Arial Nova Cond"/>
          <w:sz w:val="24"/>
          <w:szCs w:val="24"/>
        </w:rPr>
      </w:pPr>
      <w:r w:rsidRPr="00000145">
        <w:rPr>
          <w:rFonts w:ascii="Arial Nova Cond" w:hAnsi="Arial Nova Cond"/>
          <w:sz w:val="24"/>
          <w:szCs w:val="24"/>
        </w:rPr>
        <w:t>So war es als wir aus fast Nichts ein so entspanntes Abendessen bei unseren Freunden genossen hatten. Vielleicht warf er einen gütigen Blick auf uns. Und tatsächlich</w:t>
      </w:r>
      <w:r w:rsidRPr="00000145">
        <w:rPr>
          <w:rFonts w:ascii="Arial Nova Cond" w:hAnsi="Arial Nova Cond"/>
          <w:sz w:val="24"/>
          <w:szCs w:val="24"/>
        </w:rPr>
        <w:t>. Es blieb etwas übrig. Kein Tropfen Wein. Aber das Gefühl, dass aus dem Wenigen ein wunderbarer Abend mit köstlichen „Kleinigkeiten“ geworden war.  Amen</w:t>
      </w:r>
    </w:p>
    <w:p w14:paraId="7B6F601E" w14:textId="77777777" w:rsidR="004E148C" w:rsidRPr="00000145" w:rsidRDefault="004E148C">
      <w:pPr>
        <w:jc w:val="both"/>
        <w:rPr>
          <w:rFonts w:ascii="Arial Nova Cond" w:hAnsi="Arial Nova Cond"/>
          <w:sz w:val="24"/>
          <w:szCs w:val="24"/>
        </w:rPr>
      </w:pPr>
    </w:p>
    <w:p w14:paraId="7AC767CA" w14:textId="77777777" w:rsidR="004E148C" w:rsidRPr="00000145" w:rsidRDefault="004E148C">
      <w:pPr>
        <w:rPr>
          <w:rFonts w:ascii="Arial Nova Cond" w:hAnsi="Arial Nova Cond"/>
          <w:sz w:val="24"/>
          <w:szCs w:val="24"/>
        </w:rPr>
      </w:pPr>
    </w:p>
    <w:p w14:paraId="4EE5AB31" w14:textId="77777777" w:rsidR="004E148C" w:rsidRPr="00000145" w:rsidRDefault="004E148C">
      <w:pPr>
        <w:rPr>
          <w:rFonts w:ascii="Arial Nova Cond" w:hAnsi="Arial Nova Cond"/>
          <w:sz w:val="24"/>
          <w:szCs w:val="24"/>
        </w:rPr>
      </w:pPr>
    </w:p>
    <w:p w14:paraId="5BE5458D" w14:textId="77777777" w:rsidR="004E148C" w:rsidRDefault="004E148C"/>
    <w:p w14:paraId="05AA0865" w14:textId="77777777" w:rsidR="004E148C" w:rsidRDefault="004E148C"/>
    <w:sectPr w:rsidR="004E148C">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FF5D6" w14:textId="77777777" w:rsidR="00EB43FD" w:rsidRDefault="00EB43FD">
      <w:pPr>
        <w:spacing w:after="0" w:line="240" w:lineRule="auto"/>
      </w:pPr>
      <w:r>
        <w:separator/>
      </w:r>
    </w:p>
  </w:endnote>
  <w:endnote w:type="continuationSeparator" w:id="0">
    <w:p w14:paraId="3C62B45A" w14:textId="77777777" w:rsidR="00EB43FD" w:rsidRDefault="00EB4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charset w:val="00"/>
    <w:family w:val="swiss"/>
    <w:pitch w:val="variable"/>
    <w:sig w:usb0="2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27DE5" w14:textId="77777777" w:rsidR="00EB43FD" w:rsidRDefault="00EB43FD">
      <w:pPr>
        <w:spacing w:after="0" w:line="240" w:lineRule="auto"/>
      </w:pPr>
      <w:r>
        <w:rPr>
          <w:color w:val="000000"/>
        </w:rPr>
        <w:separator/>
      </w:r>
    </w:p>
  </w:footnote>
  <w:footnote w:type="continuationSeparator" w:id="0">
    <w:p w14:paraId="3FAC8D70" w14:textId="77777777" w:rsidR="00EB43FD" w:rsidRDefault="00EB43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E148C"/>
    <w:rsid w:val="00000145"/>
    <w:rsid w:val="004E148C"/>
    <w:rsid w:val="00AB540B"/>
    <w:rsid w:val="00CB225E"/>
    <w:rsid w:val="00CF7F1A"/>
    <w:rsid w:val="00EB43FD"/>
    <w:rsid w:val="00F23F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03407"/>
  <w15:docId w15:val="{044FDD0D-0544-4C31-9F24-0C5F3295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6187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Krenski</dc:creator>
  <dc:description/>
  <cp:lastModifiedBy>t.krenski@outlook.de</cp:lastModifiedBy>
  <cp:revision>2</cp:revision>
  <cp:lastPrinted>2021-07-15T13:27:00Z</cp:lastPrinted>
  <dcterms:created xsi:type="dcterms:W3CDTF">2021-07-15T13:28:00Z</dcterms:created>
  <dcterms:modified xsi:type="dcterms:W3CDTF">2021-07-15T13:28:00Z</dcterms:modified>
</cp:coreProperties>
</file>