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755E" w14:textId="65F5EF9B" w:rsidR="00175BF9" w:rsidRPr="004E62B2" w:rsidRDefault="00175BF9" w:rsidP="00175BF9">
      <w:pPr>
        <w:jc w:val="both"/>
        <w:rPr>
          <w:rFonts w:ascii="Times New Roman" w:hAnsi="Times New Roman" w:cs="Times New Roman"/>
          <w:b/>
          <w:bCs/>
          <w:sz w:val="24"/>
          <w:szCs w:val="24"/>
        </w:rPr>
      </w:pPr>
      <w:r w:rsidRPr="004E62B2">
        <w:rPr>
          <w:rFonts w:ascii="Times New Roman" w:hAnsi="Times New Roman" w:cs="Times New Roman"/>
          <w:b/>
          <w:bCs/>
          <w:sz w:val="24"/>
          <w:szCs w:val="24"/>
        </w:rPr>
        <w:t>Deus ludens - Homo ludens</w:t>
      </w:r>
    </w:p>
    <w:p w14:paraId="26F5F9BB" w14:textId="6FA64EA9" w:rsidR="00175BF9" w:rsidRDefault="00175BF9" w:rsidP="00175BF9">
      <w:pPr>
        <w:jc w:val="both"/>
        <w:rPr>
          <w:rFonts w:ascii="Times New Roman" w:hAnsi="Times New Roman" w:cs="Times New Roman"/>
          <w:sz w:val="24"/>
          <w:szCs w:val="24"/>
        </w:rPr>
      </w:pPr>
      <w:r>
        <w:rPr>
          <w:rFonts w:ascii="Times New Roman" w:hAnsi="Times New Roman" w:cs="Times New Roman"/>
          <w:sz w:val="24"/>
          <w:szCs w:val="24"/>
        </w:rPr>
        <w:t>Predigt zu Sprüche 8, 22-36</w:t>
      </w:r>
    </w:p>
    <w:p w14:paraId="5A248AF3" w14:textId="14528800" w:rsidR="00175BF9" w:rsidRDefault="00175BF9" w:rsidP="00175BF9">
      <w:pPr>
        <w:jc w:val="both"/>
        <w:rPr>
          <w:rFonts w:ascii="Times New Roman" w:hAnsi="Times New Roman" w:cs="Times New Roman"/>
          <w:sz w:val="24"/>
          <w:szCs w:val="24"/>
        </w:rPr>
      </w:pPr>
      <w:r>
        <w:rPr>
          <w:rFonts w:ascii="Times New Roman" w:hAnsi="Times New Roman" w:cs="Times New Roman"/>
          <w:sz w:val="24"/>
          <w:szCs w:val="24"/>
        </w:rPr>
        <w:t>Sonntag Jubilate 25.04.2021</w:t>
      </w:r>
    </w:p>
    <w:p w14:paraId="3D382392" w14:textId="129C03AF" w:rsidR="00175BF9" w:rsidRDefault="00175BF9" w:rsidP="00175BF9">
      <w:pPr>
        <w:jc w:val="both"/>
        <w:rPr>
          <w:rFonts w:ascii="Times New Roman" w:hAnsi="Times New Roman" w:cs="Times New Roman"/>
          <w:sz w:val="24"/>
          <w:szCs w:val="24"/>
        </w:rPr>
      </w:pPr>
      <w:r>
        <w:rPr>
          <w:rFonts w:ascii="Times New Roman" w:hAnsi="Times New Roman" w:cs="Times New Roman"/>
          <w:sz w:val="24"/>
          <w:szCs w:val="24"/>
        </w:rPr>
        <w:t xml:space="preserve">Ev.-luth. Kirchengemeinde </w:t>
      </w:r>
      <w:r w:rsidR="004E62B2">
        <w:rPr>
          <w:rFonts w:ascii="Times New Roman" w:hAnsi="Times New Roman" w:cs="Times New Roman"/>
          <w:sz w:val="24"/>
          <w:szCs w:val="24"/>
        </w:rPr>
        <w:t>Seulberg</w:t>
      </w:r>
    </w:p>
    <w:p w14:paraId="5B6C00E9" w14:textId="77777777" w:rsidR="00175BF9" w:rsidRDefault="00175BF9" w:rsidP="00175BF9">
      <w:pPr>
        <w:jc w:val="both"/>
        <w:rPr>
          <w:rFonts w:ascii="Times New Roman" w:hAnsi="Times New Roman" w:cs="Times New Roman"/>
          <w:sz w:val="24"/>
          <w:szCs w:val="24"/>
        </w:rPr>
      </w:pPr>
    </w:p>
    <w:p w14:paraId="1E2E9EDE" w14:textId="46A24CE0" w:rsidR="00D677BC" w:rsidRPr="00175BF9" w:rsidRDefault="00D677BC" w:rsidP="00175BF9">
      <w:pPr>
        <w:jc w:val="both"/>
        <w:rPr>
          <w:rFonts w:ascii="Times New Roman" w:hAnsi="Times New Roman" w:cs="Times New Roman"/>
          <w:sz w:val="24"/>
          <w:szCs w:val="24"/>
        </w:rPr>
      </w:pPr>
      <w:r w:rsidRPr="00175BF9">
        <w:rPr>
          <w:rFonts w:ascii="Times New Roman" w:hAnsi="Times New Roman" w:cs="Times New Roman"/>
          <w:sz w:val="24"/>
          <w:szCs w:val="24"/>
        </w:rPr>
        <w:t xml:space="preserve">Das Leben ist kein Spiel! Wirklich? In unserer Kultur hat sich mittlerweile die doch sehr preußische Auffassung durchgesetzt, dass das Leben ernste Pflicht sei und nicht als ein </w:t>
      </w:r>
      <w:proofErr w:type="spellStart"/>
      <w:r w:rsidRPr="00175BF9">
        <w:rPr>
          <w:rFonts w:ascii="Times New Roman" w:hAnsi="Times New Roman" w:cs="Times New Roman"/>
          <w:sz w:val="24"/>
          <w:szCs w:val="24"/>
        </w:rPr>
        <w:t>unverzwecktes</w:t>
      </w:r>
      <w:proofErr w:type="spellEnd"/>
      <w:r w:rsidRPr="00175BF9">
        <w:rPr>
          <w:rFonts w:ascii="Times New Roman" w:hAnsi="Times New Roman" w:cs="Times New Roman"/>
          <w:sz w:val="24"/>
          <w:szCs w:val="24"/>
        </w:rPr>
        <w:t xml:space="preserve"> Spiel wahrgenommen werden dürfe. Und ja, wir definieren uns eher über unsere Arbeit als über den spielerischen Umgang mit uns, mit anderen und mit dem, was wir zu tun haben. Immer wieder setze ich, wenn meine Tochter mit mir zu spielen verlangt, eine ernste Miene auf und sage: „Ich muss jetzt aber arbeiten!“ Spielverderber!</w:t>
      </w:r>
    </w:p>
    <w:p w14:paraId="4CBDB704" w14:textId="77777777" w:rsidR="00D677BC" w:rsidRPr="00175BF9" w:rsidRDefault="00D677BC" w:rsidP="00175BF9">
      <w:pPr>
        <w:jc w:val="both"/>
        <w:rPr>
          <w:rFonts w:ascii="Times New Roman" w:hAnsi="Times New Roman" w:cs="Times New Roman"/>
          <w:sz w:val="24"/>
          <w:szCs w:val="24"/>
        </w:rPr>
      </w:pPr>
    </w:p>
    <w:p w14:paraId="452E13DB" w14:textId="33C9116D" w:rsidR="006D1D7B" w:rsidRPr="00175BF9" w:rsidRDefault="00D677BC" w:rsidP="00175BF9">
      <w:pPr>
        <w:jc w:val="both"/>
        <w:rPr>
          <w:rFonts w:ascii="Times New Roman" w:hAnsi="Times New Roman" w:cs="Times New Roman"/>
          <w:sz w:val="24"/>
          <w:szCs w:val="24"/>
        </w:rPr>
      </w:pPr>
      <w:r w:rsidRPr="00175BF9">
        <w:rPr>
          <w:rFonts w:ascii="Times New Roman" w:hAnsi="Times New Roman" w:cs="Times New Roman"/>
          <w:sz w:val="24"/>
          <w:szCs w:val="24"/>
        </w:rPr>
        <w:lastRenderedPageBreak/>
        <w:t xml:space="preserve">Und auch unsere Gottesdienste sind eine ernste Sache. Da ist wenig „Spiel-Raum“ für Ideen, für Experimente, für Erfahrungen, für </w:t>
      </w:r>
      <w:proofErr w:type="spellStart"/>
      <w:r w:rsidRPr="00175BF9">
        <w:rPr>
          <w:rFonts w:ascii="Times New Roman" w:hAnsi="Times New Roman" w:cs="Times New Roman"/>
          <w:sz w:val="24"/>
          <w:szCs w:val="24"/>
        </w:rPr>
        <w:t>Unverzwecktes</w:t>
      </w:r>
      <w:proofErr w:type="spellEnd"/>
      <w:r w:rsidRPr="00175BF9">
        <w:rPr>
          <w:rFonts w:ascii="Times New Roman" w:hAnsi="Times New Roman" w:cs="Times New Roman"/>
          <w:sz w:val="24"/>
          <w:szCs w:val="24"/>
        </w:rPr>
        <w:t xml:space="preserve">. Nur die Musik erinnert noch daran, dass es auch hier ursprünglich um ein „heiliges Spiel“ ging, in dem sich der Mensch vor Gott ergeht. Einfach so. Aus Lust und zu seiner und Gottes Freude. Ganz befreit und unbefangen. Man warf sich sogar beim Rezitieren der </w:t>
      </w:r>
      <w:proofErr w:type="spellStart"/>
      <w:r w:rsidRPr="00175BF9">
        <w:rPr>
          <w:rFonts w:ascii="Times New Roman" w:hAnsi="Times New Roman" w:cs="Times New Roman"/>
          <w:sz w:val="24"/>
          <w:szCs w:val="24"/>
        </w:rPr>
        <w:t>Psalmverse</w:t>
      </w:r>
      <w:proofErr w:type="spellEnd"/>
      <w:r w:rsidRPr="00175BF9">
        <w:rPr>
          <w:rFonts w:ascii="Times New Roman" w:hAnsi="Times New Roman" w:cs="Times New Roman"/>
          <w:sz w:val="24"/>
          <w:szCs w:val="24"/>
        </w:rPr>
        <w:t xml:space="preserve"> gegenseitig Bälle zu. Was für ein Spaß!</w:t>
      </w:r>
    </w:p>
    <w:p w14:paraId="1473FD09" w14:textId="40BEECE7" w:rsidR="00D677BC" w:rsidRPr="00175BF9" w:rsidRDefault="00D677BC" w:rsidP="00175BF9">
      <w:pPr>
        <w:jc w:val="both"/>
        <w:rPr>
          <w:rFonts w:ascii="Times New Roman" w:hAnsi="Times New Roman" w:cs="Times New Roman"/>
          <w:sz w:val="24"/>
          <w:szCs w:val="24"/>
        </w:rPr>
      </w:pPr>
    </w:p>
    <w:p w14:paraId="77934151" w14:textId="1BC8BA84" w:rsidR="00D677BC" w:rsidRPr="00175BF9" w:rsidRDefault="00D677BC" w:rsidP="00175BF9">
      <w:pPr>
        <w:jc w:val="both"/>
        <w:rPr>
          <w:rFonts w:ascii="Times New Roman" w:hAnsi="Times New Roman" w:cs="Times New Roman"/>
          <w:sz w:val="24"/>
          <w:szCs w:val="24"/>
        </w:rPr>
      </w:pPr>
      <w:r w:rsidRPr="00175BF9">
        <w:rPr>
          <w:rFonts w:ascii="Times New Roman" w:hAnsi="Times New Roman" w:cs="Times New Roman"/>
          <w:sz w:val="24"/>
          <w:szCs w:val="24"/>
        </w:rPr>
        <w:t xml:space="preserve">Ich habe Lust auf Denkspiele. Ich genieße es, einfach mal vor und von Gott neu und unverkrampft zu denken und nenne dieses Gedankenspiel „Theologie“. Wie schön, dass in unserer Kirche diesbezüglich frei sind. Ich lerne von unseren Konfis, dass es sich lohnt, spielerisch mit den alten Texten umzugehen, nicht sofort da und dort theologische Bedenken geltend zu machen. Wer weiß, ob </w:t>
      </w:r>
      <w:r w:rsidRPr="00175BF9">
        <w:rPr>
          <w:rFonts w:ascii="Times New Roman" w:hAnsi="Times New Roman" w:cs="Times New Roman"/>
          <w:sz w:val="24"/>
          <w:szCs w:val="24"/>
        </w:rPr>
        <w:lastRenderedPageBreak/>
        <w:t>nicht der Geist Gottes unsere starren Begriffe aufbricht, denn – so Benedikt von Nursia – er gibt oft den Jüngeren das Bessere in. Da ist also noch Spielraum nach oben.</w:t>
      </w:r>
    </w:p>
    <w:p w14:paraId="41520CD0" w14:textId="03C25B90" w:rsidR="00D677BC" w:rsidRPr="00175BF9" w:rsidRDefault="00D677BC" w:rsidP="00175BF9">
      <w:pPr>
        <w:jc w:val="both"/>
        <w:rPr>
          <w:rFonts w:ascii="Times New Roman" w:hAnsi="Times New Roman" w:cs="Times New Roman"/>
          <w:sz w:val="24"/>
          <w:szCs w:val="24"/>
        </w:rPr>
      </w:pPr>
    </w:p>
    <w:p w14:paraId="006FABA0" w14:textId="77777777" w:rsidR="00255BFB" w:rsidRPr="00175BF9" w:rsidRDefault="00D677BC" w:rsidP="00175BF9">
      <w:pPr>
        <w:jc w:val="both"/>
        <w:rPr>
          <w:rFonts w:ascii="Times New Roman" w:hAnsi="Times New Roman" w:cs="Times New Roman"/>
          <w:sz w:val="24"/>
          <w:szCs w:val="24"/>
        </w:rPr>
      </w:pPr>
      <w:r w:rsidRPr="00175BF9">
        <w:rPr>
          <w:rFonts w:ascii="Times New Roman" w:hAnsi="Times New Roman" w:cs="Times New Roman"/>
          <w:sz w:val="24"/>
          <w:szCs w:val="24"/>
        </w:rPr>
        <w:t xml:space="preserve">Nun sagt die </w:t>
      </w:r>
      <w:r w:rsidR="002122F1" w:rsidRPr="00175BF9">
        <w:rPr>
          <w:rFonts w:ascii="Times New Roman" w:hAnsi="Times New Roman" w:cs="Times New Roman"/>
          <w:sz w:val="24"/>
          <w:szCs w:val="24"/>
        </w:rPr>
        <w:t xml:space="preserve">Weisheit, wohlgemerkt sie, Frau Weisheit von sich, dass sie vor aller Zeit Gottes Lust gewesen sei, indem sie vor ihm spielte, dass sie späterhin auf seinem Erdkreis spielte und seine Lust am Menschen teilte. Und schon beginnt das Spiel. Ich nehme mir die Freiheit die Weisheit, die nicht geschaffen ist, sondern vor aller Schöpfung ist für den spielerischen, ganz freien, völlig unsystematischen und erst recht undogmatischen Teil Gottes zu halten, der sich nicht verzwecken, nicht festhalten, sondern mit dem sich nur spielen lässt. Einige unserer Konfirmandinnen und Konfirmanden wollen in Gott das Weibliche entdecken, sind nicht sicher, ob </w:t>
      </w:r>
      <w:r w:rsidR="002122F1" w:rsidRPr="00175BF9">
        <w:rPr>
          <w:rFonts w:ascii="Times New Roman" w:hAnsi="Times New Roman" w:cs="Times New Roman"/>
          <w:sz w:val="24"/>
          <w:szCs w:val="24"/>
        </w:rPr>
        <w:lastRenderedPageBreak/>
        <w:t xml:space="preserve">es neben dem Sohn Gottes, nicht auch eine Tochter Gottes gäbe. Sie wollen sich nicht festlegen lassen durch die Dogmatik einiger älterer Männer oder Schriftgelehrten. Sie spielen mit dem Glaubensbekenntnis und </w:t>
      </w:r>
      <w:r w:rsidR="00255BFB" w:rsidRPr="00175BF9">
        <w:rPr>
          <w:rFonts w:ascii="Times New Roman" w:hAnsi="Times New Roman" w:cs="Times New Roman"/>
          <w:sz w:val="24"/>
          <w:szCs w:val="24"/>
        </w:rPr>
        <w:t xml:space="preserve">ersetzen gerne einmal den Sohn durch die Tochter. Und ja, die Weisheit Gottes gibt ihnen zumindest Gelegenheit dazu. </w:t>
      </w:r>
    </w:p>
    <w:p w14:paraId="44BB1C85" w14:textId="77777777" w:rsidR="00255BFB" w:rsidRPr="00175BF9" w:rsidRDefault="00255BFB" w:rsidP="00175BF9">
      <w:pPr>
        <w:jc w:val="both"/>
        <w:rPr>
          <w:rFonts w:ascii="Times New Roman" w:hAnsi="Times New Roman" w:cs="Times New Roman"/>
          <w:sz w:val="24"/>
          <w:szCs w:val="24"/>
        </w:rPr>
      </w:pPr>
    </w:p>
    <w:p w14:paraId="4349EAE0" w14:textId="3B420C7C" w:rsidR="00BE09C2" w:rsidRPr="00175BF9" w:rsidRDefault="00255BFB" w:rsidP="00175BF9">
      <w:pPr>
        <w:jc w:val="both"/>
        <w:rPr>
          <w:rFonts w:ascii="Times New Roman" w:hAnsi="Times New Roman" w:cs="Times New Roman"/>
          <w:sz w:val="24"/>
          <w:szCs w:val="24"/>
        </w:rPr>
      </w:pPr>
      <w:r w:rsidRPr="00175BF9">
        <w:rPr>
          <w:rFonts w:ascii="Times New Roman" w:hAnsi="Times New Roman" w:cs="Times New Roman"/>
          <w:sz w:val="24"/>
          <w:szCs w:val="24"/>
        </w:rPr>
        <w:t>Vielleicht war diese „Tochter Gottes“ das „Urbild der ganzen Schöpfung“. Vielleicht war das Ganze doch eher als ein Spiel und nicht ganz so ernst gemeint. Denn die Weisheit tat vor Gott und vielleicht mit Gott nichts anderes als vor ihm oder mit ihm zu spielen: „</w:t>
      </w:r>
      <w:r w:rsidR="00BE09C2" w:rsidRPr="00175BF9">
        <w:rPr>
          <w:rFonts w:ascii="Times New Roman" w:hAnsi="Times New Roman" w:cs="Times New Roman"/>
          <w:sz w:val="24"/>
          <w:szCs w:val="24"/>
        </w:rPr>
        <w:t xml:space="preserve">Ich spielte vor ihm allezeit“. Im </w:t>
      </w:r>
      <w:proofErr w:type="spellStart"/>
      <w:r w:rsidR="00BE09C2" w:rsidRPr="00175BF9">
        <w:rPr>
          <w:rFonts w:ascii="Times New Roman" w:hAnsi="Times New Roman" w:cs="Times New Roman"/>
          <w:sz w:val="24"/>
          <w:szCs w:val="24"/>
        </w:rPr>
        <w:t>Blickj</w:t>
      </w:r>
      <w:proofErr w:type="spellEnd"/>
      <w:r w:rsidR="00BE09C2" w:rsidRPr="00175BF9">
        <w:rPr>
          <w:rFonts w:ascii="Times New Roman" w:hAnsi="Times New Roman" w:cs="Times New Roman"/>
          <w:sz w:val="24"/>
          <w:szCs w:val="24"/>
        </w:rPr>
        <w:t xml:space="preserve"> auf sie erschuf er, was ist, dass es ihm zur Freude vor ihm und mit ihm unbekümmert spiele und- dass eben auch der Mensch, die Schöpfung zu deren, </w:t>
      </w:r>
      <w:r w:rsidR="00BE09C2" w:rsidRPr="00175BF9">
        <w:rPr>
          <w:rFonts w:ascii="Times New Roman" w:hAnsi="Times New Roman" w:cs="Times New Roman"/>
          <w:sz w:val="24"/>
          <w:szCs w:val="24"/>
        </w:rPr>
        <w:lastRenderedPageBreak/>
        <w:t xml:space="preserve">zu seiner Freude vor ihm und er mit ihm im besten Sinne des Wortes spiele. Ursprünglich war das: „Du spielst mit mir!“ kein Vorwurf, dass er oder sie es nicht ernst mit ihm oder ihr meine, sondern ein Jubilieren: „Du spielst mit mir!“  Wir spüren schon, dass wir ursprünglich fürs Spiel, fürs unbeschwerte Spiel, für die Lust gemacht sind, für das Liebesspiel, für ein spielerisches Verstehen und Erobern dessen, was uns umgibt. Wir haben uns aber zu funktionierenden, brauchbaren, zielgerichteten, pragmatische, auf Arbeits- und Nützlichkeitswesen reduzieren lassen. Wir wurden vom homo ludens, vom spielenden Menschen, zum homo </w:t>
      </w:r>
      <w:proofErr w:type="spellStart"/>
      <w:r w:rsidR="00BE09C2" w:rsidRPr="00175BF9">
        <w:rPr>
          <w:rFonts w:ascii="Times New Roman" w:hAnsi="Times New Roman" w:cs="Times New Roman"/>
          <w:sz w:val="24"/>
          <w:szCs w:val="24"/>
        </w:rPr>
        <w:t>faber</w:t>
      </w:r>
      <w:proofErr w:type="spellEnd"/>
      <w:r w:rsidR="00BE09C2" w:rsidRPr="00175BF9">
        <w:rPr>
          <w:rFonts w:ascii="Times New Roman" w:hAnsi="Times New Roman" w:cs="Times New Roman"/>
          <w:sz w:val="24"/>
          <w:szCs w:val="24"/>
        </w:rPr>
        <w:t>, zum arbeitenden Menschen.</w:t>
      </w:r>
    </w:p>
    <w:p w14:paraId="328B7721" w14:textId="35FBF9B4" w:rsidR="00BE09C2" w:rsidRPr="00175BF9" w:rsidRDefault="00BE09C2" w:rsidP="00175BF9">
      <w:pPr>
        <w:jc w:val="both"/>
        <w:rPr>
          <w:rFonts w:ascii="Times New Roman" w:hAnsi="Times New Roman" w:cs="Times New Roman"/>
          <w:sz w:val="24"/>
          <w:szCs w:val="24"/>
        </w:rPr>
      </w:pPr>
      <w:r w:rsidRPr="00175BF9">
        <w:rPr>
          <w:rFonts w:ascii="Times New Roman" w:hAnsi="Times New Roman" w:cs="Times New Roman"/>
          <w:sz w:val="24"/>
          <w:szCs w:val="24"/>
        </w:rPr>
        <w:t xml:space="preserve">Die Sehnsucht nach dem Ursprung hat – vielleicht nach der Lektüre des heutigen Predigttextes – die deutsch-jüdische Lyrikerin Else </w:t>
      </w:r>
      <w:proofErr w:type="gramStart"/>
      <w:r w:rsidRPr="00175BF9">
        <w:rPr>
          <w:rFonts w:ascii="Times New Roman" w:hAnsi="Times New Roman" w:cs="Times New Roman"/>
          <w:sz w:val="24"/>
          <w:szCs w:val="24"/>
        </w:rPr>
        <w:t>Lasker Schüler</w:t>
      </w:r>
      <w:proofErr w:type="gramEnd"/>
      <w:r w:rsidRPr="00175BF9">
        <w:rPr>
          <w:rFonts w:ascii="Times New Roman" w:hAnsi="Times New Roman" w:cs="Times New Roman"/>
          <w:sz w:val="24"/>
          <w:szCs w:val="24"/>
        </w:rPr>
        <w:t xml:space="preserve"> zum Ausdruck gebracht:</w:t>
      </w:r>
    </w:p>
    <w:p w14:paraId="595C87BB" w14:textId="0A640FE7" w:rsidR="00992AF3" w:rsidRPr="00992AF3" w:rsidRDefault="00992AF3" w:rsidP="00175BF9">
      <w:pPr>
        <w:spacing w:before="100" w:beforeAutospacing="1" w:after="100" w:afterAutospacing="1"/>
        <w:jc w:val="both"/>
        <w:outlineLvl w:val="0"/>
        <w:rPr>
          <w:rFonts w:ascii="Times New Roman" w:eastAsia="Times New Roman" w:hAnsi="Times New Roman" w:cs="Times New Roman"/>
          <w:i/>
          <w:iCs/>
          <w:kern w:val="36"/>
          <w:sz w:val="24"/>
          <w:szCs w:val="24"/>
          <w:lang w:eastAsia="de-DE"/>
        </w:rPr>
      </w:pPr>
      <w:r w:rsidRPr="00992AF3">
        <w:rPr>
          <w:rFonts w:ascii="Times New Roman" w:eastAsia="Times New Roman" w:hAnsi="Times New Roman" w:cs="Times New Roman"/>
          <w:i/>
          <w:iCs/>
          <w:kern w:val="36"/>
          <w:sz w:val="24"/>
          <w:szCs w:val="24"/>
          <w:lang w:eastAsia="de-DE"/>
        </w:rPr>
        <w:lastRenderedPageBreak/>
        <w:t>Im Anfang</w:t>
      </w:r>
    </w:p>
    <w:p w14:paraId="4DD000E0" w14:textId="5DACCFB5" w:rsidR="00992AF3" w:rsidRPr="00992AF3" w:rsidRDefault="00992AF3" w:rsidP="00175BF9">
      <w:pPr>
        <w:spacing w:before="100" w:beforeAutospacing="1" w:after="100" w:afterAutospacing="1"/>
        <w:rPr>
          <w:rFonts w:ascii="Times New Roman" w:eastAsia="Times New Roman" w:hAnsi="Times New Roman" w:cs="Times New Roman"/>
          <w:i/>
          <w:iCs/>
          <w:sz w:val="24"/>
          <w:szCs w:val="24"/>
          <w:lang w:eastAsia="de-DE"/>
        </w:rPr>
      </w:pPr>
      <w:r w:rsidRPr="00992AF3">
        <w:rPr>
          <w:rFonts w:ascii="Times New Roman" w:eastAsia="Times New Roman" w:hAnsi="Times New Roman" w:cs="Times New Roman"/>
          <w:i/>
          <w:iCs/>
          <w:sz w:val="24"/>
          <w:szCs w:val="24"/>
          <w:lang w:eastAsia="de-DE"/>
        </w:rPr>
        <w:t xml:space="preserve">Hing an einer </w:t>
      </w:r>
      <w:proofErr w:type="spellStart"/>
      <w:r w:rsidRPr="00992AF3">
        <w:rPr>
          <w:rFonts w:ascii="Times New Roman" w:eastAsia="Times New Roman" w:hAnsi="Times New Roman" w:cs="Times New Roman"/>
          <w:i/>
          <w:iCs/>
          <w:sz w:val="24"/>
          <w:szCs w:val="24"/>
          <w:lang w:eastAsia="de-DE"/>
        </w:rPr>
        <w:t>goldnen</w:t>
      </w:r>
      <w:proofErr w:type="spellEnd"/>
      <w:r w:rsidRPr="00992AF3">
        <w:rPr>
          <w:rFonts w:ascii="Times New Roman" w:eastAsia="Times New Roman" w:hAnsi="Times New Roman" w:cs="Times New Roman"/>
          <w:i/>
          <w:iCs/>
          <w:sz w:val="24"/>
          <w:szCs w:val="24"/>
          <w:lang w:eastAsia="de-DE"/>
        </w:rPr>
        <w:t xml:space="preserve"> Lenzwolke,</w:t>
      </w:r>
      <w:r w:rsidRPr="00992AF3">
        <w:rPr>
          <w:rFonts w:ascii="Times New Roman" w:eastAsia="Times New Roman" w:hAnsi="Times New Roman" w:cs="Times New Roman"/>
          <w:i/>
          <w:iCs/>
          <w:sz w:val="24"/>
          <w:szCs w:val="24"/>
          <w:lang w:eastAsia="de-DE"/>
        </w:rPr>
        <w:br/>
        <w:t>Als die Welt noch Kind war</w:t>
      </w:r>
      <w:r w:rsidRPr="00992AF3">
        <w:rPr>
          <w:rFonts w:ascii="Times New Roman" w:eastAsia="Times New Roman" w:hAnsi="Times New Roman" w:cs="Times New Roman"/>
          <w:i/>
          <w:iCs/>
          <w:sz w:val="24"/>
          <w:szCs w:val="24"/>
          <w:lang w:eastAsia="de-DE"/>
        </w:rPr>
        <w:br/>
        <w:t>Und Gott noch junger Vater war.</w:t>
      </w:r>
      <w:r w:rsidRPr="00992AF3">
        <w:rPr>
          <w:rFonts w:ascii="Times New Roman" w:eastAsia="Times New Roman" w:hAnsi="Times New Roman" w:cs="Times New Roman"/>
          <w:i/>
          <w:iCs/>
          <w:sz w:val="24"/>
          <w:szCs w:val="24"/>
          <w:lang w:eastAsia="de-DE"/>
        </w:rPr>
        <w:br/>
        <w:t>Schaukelte hei</w:t>
      </w:r>
      <w:r w:rsidRPr="00992AF3">
        <w:rPr>
          <w:rFonts w:ascii="Times New Roman" w:eastAsia="Times New Roman" w:hAnsi="Times New Roman" w:cs="Times New Roman"/>
          <w:i/>
          <w:iCs/>
          <w:sz w:val="24"/>
          <w:szCs w:val="24"/>
          <w:lang w:eastAsia="de-DE"/>
        </w:rPr>
        <w:br/>
        <w:t xml:space="preserve">Auf dem </w:t>
      </w:r>
      <w:proofErr w:type="spellStart"/>
      <w:r w:rsidRPr="00992AF3">
        <w:rPr>
          <w:rFonts w:ascii="Times New Roman" w:eastAsia="Times New Roman" w:hAnsi="Times New Roman" w:cs="Times New Roman"/>
          <w:i/>
          <w:iCs/>
          <w:sz w:val="24"/>
          <w:szCs w:val="24"/>
          <w:lang w:eastAsia="de-DE"/>
        </w:rPr>
        <w:t>Ätherei</w:t>
      </w:r>
      <w:proofErr w:type="spellEnd"/>
      <w:r w:rsidRPr="00992AF3">
        <w:rPr>
          <w:rFonts w:ascii="Times New Roman" w:eastAsia="Times New Roman" w:hAnsi="Times New Roman" w:cs="Times New Roman"/>
          <w:i/>
          <w:iCs/>
          <w:sz w:val="24"/>
          <w:szCs w:val="24"/>
          <w:lang w:eastAsia="de-DE"/>
        </w:rPr>
        <w:br/>
        <w:t xml:space="preserve">Und meine Wollhärchen flitterten </w:t>
      </w:r>
      <w:proofErr w:type="spellStart"/>
      <w:r w:rsidRPr="00992AF3">
        <w:rPr>
          <w:rFonts w:ascii="Times New Roman" w:eastAsia="Times New Roman" w:hAnsi="Times New Roman" w:cs="Times New Roman"/>
          <w:i/>
          <w:iCs/>
          <w:sz w:val="24"/>
          <w:szCs w:val="24"/>
          <w:lang w:eastAsia="de-DE"/>
        </w:rPr>
        <w:t>ringelrei</w:t>
      </w:r>
      <w:proofErr w:type="spellEnd"/>
      <w:r w:rsidRPr="00992AF3">
        <w:rPr>
          <w:rFonts w:ascii="Times New Roman" w:eastAsia="Times New Roman" w:hAnsi="Times New Roman" w:cs="Times New Roman"/>
          <w:i/>
          <w:iCs/>
          <w:sz w:val="24"/>
          <w:szCs w:val="24"/>
          <w:lang w:eastAsia="de-DE"/>
        </w:rPr>
        <w:t>.</w:t>
      </w:r>
      <w:r w:rsidRPr="00992AF3">
        <w:rPr>
          <w:rFonts w:ascii="Times New Roman" w:eastAsia="Times New Roman" w:hAnsi="Times New Roman" w:cs="Times New Roman"/>
          <w:i/>
          <w:iCs/>
          <w:sz w:val="24"/>
          <w:szCs w:val="24"/>
          <w:lang w:eastAsia="de-DE"/>
        </w:rPr>
        <w:br/>
        <w:t xml:space="preserve">Neckte den wackelnden </w:t>
      </w:r>
      <w:proofErr w:type="spellStart"/>
      <w:r w:rsidRPr="00992AF3">
        <w:rPr>
          <w:rFonts w:ascii="Times New Roman" w:eastAsia="Times New Roman" w:hAnsi="Times New Roman" w:cs="Times New Roman"/>
          <w:i/>
          <w:iCs/>
          <w:sz w:val="24"/>
          <w:szCs w:val="24"/>
          <w:lang w:eastAsia="de-DE"/>
        </w:rPr>
        <w:t>Mondgroßpapa</w:t>
      </w:r>
      <w:proofErr w:type="spellEnd"/>
      <w:r w:rsidRPr="00992AF3">
        <w:rPr>
          <w:rFonts w:ascii="Times New Roman" w:eastAsia="Times New Roman" w:hAnsi="Times New Roman" w:cs="Times New Roman"/>
          <w:i/>
          <w:iCs/>
          <w:sz w:val="24"/>
          <w:szCs w:val="24"/>
          <w:lang w:eastAsia="de-DE"/>
        </w:rPr>
        <w:t>,</w:t>
      </w:r>
      <w:r w:rsidRPr="00992AF3">
        <w:rPr>
          <w:rFonts w:ascii="Times New Roman" w:eastAsia="Times New Roman" w:hAnsi="Times New Roman" w:cs="Times New Roman"/>
          <w:i/>
          <w:iCs/>
          <w:sz w:val="24"/>
          <w:szCs w:val="24"/>
          <w:lang w:eastAsia="de-DE"/>
        </w:rPr>
        <w:br/>
        <w:t>Naschte Goldstaub der Sonnenmama,</w:t>
      </w:r>
      <w:r w:rsidRPr="00992AF3">
        <w:rPr>
          <w:rFonts w:ascii="Times New Roman" w:eastAsia="Times New Roman" w:hAnsi="Times New Roman" w:cs="Times New Roman"/>
          <w:i/>
          <w:iCs/>
          <w:sz w:val="24"/>
          <w:szCs w:val="24"/>
          <w:lang w:eastAsia="de-DE"/>
        </w:rPr>
        <w:br/>
        <w:t>In den Himmel sperrte ich Satan ein,</w:t>
      </w:r>
      <w:r w:rsidRPr="00992AF3">
        <w:rPr>
          <w:rFonts w:ascii="Times New Roman" w:eastAsia="Times New Roman" w:hAnsi="Times New Roman" w:cs="Times New Roman"/>
          <w:i/>
          <w:iCs/>
          <w:sz w:val="24"/>
          <w:szCs w:val="24"/>
          <w:lang w:eastAsia="de-DE"/>
        </w:rPr>
        <w:br/>
        <w:t>Und Gott in die rauchende Hölle.</w:t>
      </w:r>
      <w:r w:rsidRPr="00992AF3">
        <w:rPr>
          <w:rFonts w:ascii="Times New Roman" w:eastAsia="Times New Roman" w:hAnsi="Times New Roman" w:cs="Times New Roman"/>
          <w:i/>
          <w:iCs/>
          <w:sz w:val="24"/>
          <w:szCs w:val="24"/>
          <w:lang w:eastAsia="de-DE"/>
        </w:rPr>
        <w:br/>
        <w:t>Die drohten mit ihrem größten Finger</w:t>
      </w:r>
      <w:r w:rsidRPr="00992AF3">
        <w:rPr>
          <w:rFonts w:ascii="Times New Roman" w:eastAsia="Times New Roman" w:hAnsi="Times New Roman" w:cs="Times New Roman"/>
          <w:i/>
          <w:iCs/>
          <w:sz w:val="24"/>
          <w:szCs w:val="24"/>
          <w:lang w:eastAsia="de-DE"/>
        </w:rPr>
        <w:br/>
        <w:t>Und haben „</w:t>
      </w:r>
      <w:proofErr w:type="spellStart"/>
      <w:r w:rsidRPr="00992AF3">
        <w:rPr>
          <w:rFonts w:ascii="Times New Roman" w:eastAsia="Times New Roman" w:hAnsi="Times New Roman" w:cs="Times New Roman"/>
          <w:i/>
          <w:iCs/>
          <w:sz w:val="24"/>
          <w:szCs w:val="24"/>
          <w:lang w:eastAsia="de-DE"/>
        </w:rPr>
        <w:t>klumbumm</w:t>
      </w:r>
      <w:proofErr w:type="spellEnd"/>
      <w:r w:rsidRPr="00992AF3">
        <w:rPr>
          <w:rFonts w:ascii="Times New Roman" w:eastAsia="Times New Roman" w:hAnsi="Times New Roman" w:cs="Times New Roman"/>
          <w:i/>
          <w:iCs/>
          <w:sz w:val="24"/>
          <w:szCs w:val="24"/>
          <w:lang w:eastAsia="de-DE"/>
        </w:rPr>
        <w:t xml:space="preserve">, </w:t>
      </w:r>
      <w:proofErr w:type="spellStart"/>
      <w:r w:rsidRPr="00992AF3">
        <w:rPr>
          <w:rFonts w:ascii="Times New Roman" w:eastAsia="Times New Roman" w:hAnsi="Times New Roman" w:cs="Times New Roman"/>
          <w:i/>
          <w:iCs/>
          <w:sz w:val="24"/>
          <w:szCs w:val="24"/>
          <w:lang w:eastAsia="de-DE"/>
        </w:rPr>
        <w:t>klumbumm</w:t>
      </w:r>
      <w:proofErr w:type="spellEnd"/>
      <w:r w:rsidRPr="00992AF3">
        <w:rPr>
          <w:rFonts w:ascii="Times New Roman" w:eastAsia="Times New Roman" w:hAnsi="Times New Roman" w:cs="Times New Roman"/>
          <w:i/>
          <w:iCs/>
          <w:sz w:val="24"/>
          <w:szCs w:val="24"/>
          <w:lang w:eastAsia="de-DE"/>
        </w:rPr>
        <w:t>“ gemacht,</w:t>
      </w:r>
      <w:r w:rsidRPr="00992AF3">
        <w:rPr>
          <w:rFonts w:ascii="Times New Roman" w:eastAsia="Times New Roman" w:hAnsi="Times New Roman" w:cs="Times New Roman"/>
          <w:i/>
          <w:iCs/>
          <w:sz w:val="24"/>
          <w:szCs w:val="24"/>
          <w:lang w:eastAsia="de-DE"/>
        </w:rPr>
        <w:br/>
      </w:r>
      <w:r w:rsidRPr="00992AF3">
        <w:rPr>
          <w:rFonts w:ascii="Times New Roman" w:eastAsia="Times New Roman" w:hAnsi="Times New Roman" w:cs="Times New Roman"/>
          <w:i/>
          <w:iCs/>
          <w:sz w:val="24"/>
          <w:szCs w:val="24"/>
          <w:lang w:eastAsia="de-DE"/>
        </w:rPr>
        <w:lastRenderedPageBreak/>
        <w:t>Und es sausten die Peitschenwinde;</w:t>
      </w:r>
      <w:r w:rsidRPr="00992AF3">
        <w:rPr>
          <w:rFonts w:ascii="Times New Roman" w:eastAsia="Times New Roman" w:hAnsi="Times New Roman" w:cs="Times New Roman"/>
          <w:i/>
          <w:iCs/>
          <w:sz w:val="24"/>
          <w:szCs w:val="24"/>
          <w:lang w:eastAsia="de-DE"/>
        </w:rPr>
        <w:br/>
        <w:t>Doch Gott hat nachher zwei Donner gelacht</w:t>
      </w:r>
      <w:r w:rsidRPr="00992AF3">
        <w:rPr>
          <w:rFonts w:ascii="Times New Roman" w:eastAsia="Times New Roman" w:hAnsi="Times New Roman" w:cs="Times New Roman"/>
          <w:i/>
          <w:iCs/>
          <w:sz w:val="24"/>
          <w:szCs w:val="24"/>
          <w:lang w:eastAsia="de-DE"/>
        </w:rPr>
        <w:br/>
        <w:t>Mit dem Teufel über meine Todsünde.</w:t>
      </w:r>
      <w:r w:rsidRPr="00992AF3">
        <w:rPr>
          <w:rFonts w:ascii="Times New Roman" w:eastAsia="Times New Roman" w:hAnsi="Times New Roman" w:cs="Times New Roman"/>
          <w:i/>
          <w:iCs/>
          <w:sz w:val="24"/>
          <w:szCs w:val="24"/>
          <w:lang w:eastAsia="de-DE"/>
        </w:rPr>
        <w:br/>
        <w:t xml:space="preserve">Würde 10 000 </w:t>
      </w:r>
      <w:proofErr w:type="spellStart"/>
      <w:r w:rsidRPr="00992AF3">
        <w:rPr>
          <w:rFonts w:ascii="Times New Roman" w:eastAsia="Times New Roman" w:hAnsi="Times New Roman" w:cs="Times New Roman"/>
          <w:i/>
          <w:iCs/>
          <w:sz w:val="24"/>
          <w:szCs w:val="24"/>
          <w:lang w:eastAsia="de-DE"/>
        </w:rPr>
        <w:t>Erdglück</w:t>
      </w:r>
      <w:proofErr w:type="spellEnd"/>
      <w:r w:rsidRPr="00992AF3">
        <w:rPr>
          <w:rFonts w:ascii="Times New Roman" w:eastAsia="Times New Roman" w:hAnsi="Times New Roman" w:cs="Times New Roman"/>
          <w:i/>
          <w:iCs/>
          <w:sz w:val="24"/>
          <w:szCs w:val="24"/>
          <w:lang w:eastAsia="de-DE"/>
        </w:rPr>
        <w:t xml:space="preserve"> geben.</w:t>
      </w:r>
      <w:r w:rsidRPr="00992AF3">
        <w:rPr>
          <w:rFonts w:ascii="Times New Roman" w:eastAsia="Times New Roman" w:hAnsi="Times New Roman" w:cs="Times New Roman"/>
          <w:i/>
          <w:iCs/>
          <w:sz w:val="24"/>
          <w:szCs w:val="24"/>
          <w:lang w:eastAsia="de-DE"/>
        </w:rPr>
        <w:br/>
        <w:t>Noch einmal so gottgeboren zu leben,</w:t>
      </w:r>
      <w:r w:rsidRPr="00992AF3">
        <w:rPr>
          <w:rFonts w:ascii="Times New Roman" w:eastAsia="Times New Roman" w:hAnsi="Times New Roman" w:cs="Times New Roman"/>
          <w:i/>
          <w:iCs/>
          <w:sz w:val="24"/>
          <w:szCs w:val="24"/>
          <w:lang w:eastAsia="de-DE"/>
        </w:rPr>
        <w:br/>
      </w:r>
      <w:proofErr w:type="spellStart"/>
      <w:r w:rsidRPr="00992AF3">
        <w:rPr>
          <w:rFonts w:ascii="Times New Roman" w:eastAsia="Times New Roman" w:hAnsi="Times New Roman" w:cs="Times New Roman"/>
          <w:i/>
          <w:iCs/>
          <w:sz w:val="24"/>
          <w:szCs w:val="24"/>
          <w:lang w:eastAsia="de-DE"/>
        </w:rPr>
        <w:t>So</w:t>
      </w:r>
      <w:proofErr w:type="spellEnd"/>
      <w:r w:rsidRPr="00992AF3">
        <w:rPr>
          <w:rFonts w:ascii="Times New Roman" w:eastAsia="Times New Roman" w:hAnsi="Times New Roman" w:cs="Times New Roman"/>
          <w:i/>
          <w:iCs/>
          <w:sz w:val="24"/>
          <w:szCs w:val="24"/>
          <w:lang w:eastAsia="de-DE"/>
        </w:rPr>
        <w:t xml:space="preserve"> gottgeborgen, so offenbar.</w:t>
      </w:r>
      <w:r w:rsidRPr="00992AF3">
        <w:rPr>
          <w:rFonts w:ascii="Times New Roman" w:eastAsia="Times New Roman" w:hAnsi="Times New Roman" w:cs="Times New Roman"/>
          <w:i/>
          <w:iCs/>
          <w:sz w:val="24"/>
          <w:szCs w:val="24"/>
          <w:lang w:eastAsia="de-DE"/>
        </w:rPr>
        <w:br/>
        <w:t>Ja, ja,</w:t>
      </w:r>
      <w:r w:rsidRPr="00992AF3">
        <w:rPr>
          <w:rFonts w:ascii="Times New Roman" w:eastAsia="Times New Roman" w:hAnsi="Times New Roman" w:cs="Times New Roman"/>
          <w:i/>
          <w:iCs/>
          <w:sz w:val="24"/>
          <w:szCs w:val="24"/>
          <w:lang w:eastAsia="de-DE"/>
        </w:rPr>
        <w:br/>
        <w:t>Als ich noch Gottes Schlingel war!</w:t>
      </w:r>
    </w:p>
    <w:p w14:paraId="0C7A06E1" w14:textId="64353BB7" w:rsidR="00992AF3" w:rsidRPr="00175BF9" w:rsidRDefault="00992AF3" w:rsidP="00175BF9">
      <w:pPr>
        <w:jc w:val="both"/>
        <w:rPr>
          <w:rFonts w:ascii="Times New Roman" w:hAnsi="Times New Roman" w:cs="Times New Roman"/>
          <w:sz w:val="24"/>
          <w:szCs w:val="24"/>
        </w:rPr>
      </w:pPr>
      <w:r w:rsidRPr="00175BF9">
        <w:rPr>
          <w:rFonts w:ascii="Times New Roman" w:hAnsi="Times New Roman" w:cs="Times New Roman"/>
          <w:sz w:val="24"/>
          <w:szCs w:val="24"/>
        </w:rPr>
        <w:t xml:space="preserve">Das wäre doch was: Gottes Schlingel sein. Einfach so. Den Spielverderbern und Liebestötern zum Trotz: dem Spiel und der Lust sich ergeben und dem Leben einen Sinn in sich abzugewinnen, statt sich eben im wahrsten Sinne des Wortes zu </w:t>
      </w:r>
      <w:proofErr w:type="spellStart"/>
      <w:r w:rsidRPr="00175BF9">
        <w:rPr>
          <w:rFonts w:ascii="Times New Roman" w:hAnsi="Times New Roman" w:cs="Times New Roman"/>
          <w:sz w:val="24"/>
          <w:szCs w:val="24"/>
        </w:rPr>
        <w:t>ver</w:t>
      </w:r>
      <w:proofErr w:type="spellEnd"/>
      <w:r w:rsidRPr="00175BF9">
        <w:rPr>
          <w:rFonts w:ascii="Times New Roman" w:hAnsi="Times New Roman" w:cs="Times New Roman"/>
          <w:sz w:val="24"/>
          <w:szCs w:val="24"/>
        </w:rPr>
        <w:t xml:space="preserve">-tun. Wer es also Gott gleich tun will spiele mit Gedanken, mit sich, mit anderen, mit </w:t>
      </w:r>
      <w:r w:rsidRPr="00175BF9">
        <w:rPr>
          <w:rFonts w:ascii="Times New Roman" w:hAnsi="Times New Roman" w:cs="Times New Roman"/>
          <w:sz w:val="24"/>
          <w:szCs w:val="24"/>
        </w:rPr>
        <w:lastRenderedPageBreak/>
        <w:t xml:space="preserve">und vor Gott und genieße einfach die Lust zu sein. Er oder sie käme Gott möglicherweise näher als der, der sich </w:t>
      </w:r>
      <w:proofErr w:type="spellStart"/>
      <w:r w:rsidRPr="00175BF9">
        <w:rPr>
          <w:rFonts w:ascii="Times New Roman" w:hAnsi="Times New Roman" w:cs="Times New Roman"/>
          <w:sz w:val="24"/>
          <w:szCs w:val="24"/>
        </w:rPr>
        <w:t>krämt</w:t>
      </w:r>
      <w:proofErr w:type="spellEnd"/>
      <w:r w:rsidRPr="00175BF9">
        <w:rPr>
          <w:rFonts w:ascii="Times New Roman" w:hAnsi="Times New Roman" w:cs="Times New Roman"/>
          <w:sz w:val="24"/>
          <w:szCs w:val="24"/>
        </w:rPr>
        <w:t>, der sich kaputt arbeitet, der sich zwingt und die sich preußisch in Zucht nimmt. Wenigstens könnten wir uns angesichts dessen, was wir glauben tun und auch bewältigen zu müssen, hin und wieder frei machen vom Diktat des „Müssens“ und statt das und jenes tun zu müssen, einfach sein. Es wäre schön, wenigstens eine Ahnung von dem zu haben, wie Gott uns wollte und will. Als Menschen</w:t>
      </w:r>
      <w:r w:rsidR="004E62B2">
        <w:rPr>
          <w:rFonts w:ascii="Times New Roman" w:hAnsi="Times New Roman" w:cs="Times New Roman"/>
          <w:sz w:val="24"/>
          <w:szCs w:val="24"/>
        </w:rPr>
        <w:t>, „</w:t>
      </w:r>
      <w:r w:rsidRPr="00175BF9">
        <w:rPr>
          <w:rFonts w:ascii="Times New Roman" w:hAnsi="Times New Roman" w:cs="Times New Roman"/>
          <w:sz w:val="24"/>
          <w:szCs w:val="24"/>
        </w:rPr>
        <w:t>die seine Lust täglich“ wäre</w:t>
      </w:r>
      <w:r w:rsidR="004E62B2">
        <w:rPr>
          <w:rFonts w:ascii="Times New Roman" w:hAnsi="Times New Roman" w:cs="Times New Roman"/>
          <w:sz w:val="24"/>
          <w:szCs w:val="24"/>
        </w:rPr>
        <w:t>n</w:t>
      </w:r>
      <w:r w:rsidRPr="00175BF9">
        <w:rPr>
          <w:rFonts w:ascii="Times New Roman" w:hAnsi="Times New Roman" w:cs="Times New Roman"/>
          <w:sz w:val="24"/>
          <w:szCs w:val="24"/>
        </w:rPr>
        <w:t xml:space="preserve"> und die </w:t>
      </w:r>
      <w:r w:rsidR="004E62B2">
        <w:rPr>
          <w:rFonts w:ascii="Times New Roman" w:hAnsi="Times New Roman" w:cs="Times New Roman"/>
          <w:sz w:val="24"/>
          <w:szCs w:val="24"/>
        </w:rPr>
        <w:t>„</w:t>
      </w:r>
      <w:r w:rsidRPr="00175BF9">
        <w:rPr>
          <w:rFonts w:ascii="Times New Roman" w:hAnsi="Times New Roman" w:cs="Times New Roman"/>
          <w:sz w:val="24"/>
          <w:szCs w:val="24"/>
        </w:rPr>
        <w:t xml:space="preserve">vor </w:t>
      </w:r>
      <w:r w:rsidR="004E62B2">
        <w:rPr>
          <w:rFonts w:ascii="Times New Roman" w:hAnsi="Times New Roman" w:cs="Times New Roman"/>
          <w:sz w:val="24"/>
          <w:szCs w:val="24"/>
        </w:rPr>
        <w:t xml:space="preserve">ihm </w:t>
      </w:r>
      <w:r w:rsidRPr="00175BF9">
        <w:rPr>
          <w:rFonts w:ascii="Times New Roman" w:hAnsi="Times New Roman" w:cs="Times New Roman"/>
          <w:sz w:val="24"/>
          <w:szCs w:val="24"/>
        </w:rPr>
        <w:t xml:space="preserve">spielten allezeit“. </w:t>
      </w:r>
    </w:p>
    <w:p w14:paraId="345F2EB8" w14:textId="42901C04" w:rsidR="00992AF3" w:rsidRPr="00175BF9" w:rsidRDefault="00992AF3" w:rsidP="00175BF9">
      <w:pPr>
        <w:jc w:val="both"/>
        <w:rPr>
          <w:rFonts w:ascii="Times New Roman" w:hAnsi="Times New Roman" w:cs="Times New Roman"/>
          <w:sz w:val="24"/>
          <w:szCs w:val="24"/>
        </w:rPr>
      </w:pPr>
    </w:p>
    <w:p w14:paraId="2337C991" w14:textId="77777777" w:rsidR="004E62B2" w:rsidRDefault="00992AF3" w:rsidP="00175BF9">
      <w:pPr>
        <w:jc w:val="both"/>
        <w:rPr>
          <w:rFonts w:ascii="Times New Roman" w:hAnsi="Times New Roman" w:cs="Times New Roman"/>
          <w:sz w:val="24"/>
          <w:szCs w:val="24"/>
        </w:rPr>
      </w:pPr>
      <w:r w:rsidRPr="00175BF9">
        <w:rPr>
          <w:rFonts w:ascii="Times New Roman" w:hAnsi="Times New Roman" w:cs="Times New Roman"/>
          <w:sz w:val="24"/>
          <w:szCs w:val="24"/>
        </w:rPr>
        <w:t xml:space="preserve">Meine Tochter spielt den ganzen Tag. Ist ihr Leben etwa unnütz? </w:t>
      </w:r>
      <w:r w:rsidR="00473F49" w:rsidRPr="00175BF9">
        <w:rPr>
          <w:rFonts w:ascii="Times New Roman" w:hAnsi="Times New Roman" w:cs="Times New Roman"/>
          <w:sz w:val="24"/>
          <w:szCs w:val="24"/>
        </w:rPr>
        <w:t xml:space="preserve">Dazu der Reformpädagoge Friedrich Fröbel – der Erfinder </w:t>
      </w:r>
      <w:r w:rsidR="004E62B2" w:rsidRPr="00175BF9">
        <w:rPr>
          <w:rFonts w:ascii="Times New Roman" w:hAnsi="Times New Roman" w:cs="Times New Roman"/>
          <w:sz w:val="24"/>
          <w:szCs w:val="24"/>
        </w:rPr>
        <w:t>des modernen Kindergartens</w:t>
      </w:r>
      <w:r w:rsidR="00473F49" w:rsidRPr="00175BF9">
        <w:rPr>
          <w:rFonts w:ascii="Times New Roman" w:hAnsi="Times New Roman" w:cs="Times New Roman"/>
          <w:sz w:val="24"/>
          <w:szCs w:val="24"/>
        </w:rPr>
        <w:t xml:space="preserve">: </w:t>
      </w:r>
      <w:r w:rsidR="00473F49" w:rsidRPr="004E62B2">
        <w:rPr>
          <w:rFonts w:ascii="Times New Roman" w:hAnsi="Times New Roman" w:cs="Times New Roman"/>
          <w:i/>
          <w:iCs/>
          <w:sz w:val="24"/>
          <w:szCs w:val="24"/>
        </w:rPr>
        <w:t xml:space="preserve">„Spiel ist das reinste geistige Erzeugnis des Menschen auf dieser Stufe und zugleich das Vorbild und Nachbild </w:t>
      </w:r>
      <w:r w:rsidR="00473F49" w:rsidRPr="004E62B2">
        <w:rPr>
          <w:rFonts w:ascii="Times New Roman" w:hAnsi="Times New Roman" w:cs="Times New Roman"/>
          <w:i/>
          <w:iCs/>
          <w:sz w:val="24"/>
          <w:szCs w:val="24"/>
        </w:rPr>
        <w:lastRenderedPageBreak/>
        <w:t>des gesamten Menschenlebens. Es gebiert darum Freude, Freiheit, Zufriedenheit, Ruhe in sich und außer sich, Frieden mit der Welt“</w:t>
      </w:r>
      <w:r w:rsidR="004E62B2">
        <w:rPr>
          <w:rFonts w:ascii="Times New Roman" w:hAnsi="Times New Roman" w:cs="Times New Roman"/>
          <w:sz w:val="24"/>
          <w:szCs w:val="24"/>
        </w:rPr>
        <w:t>.</w:t>
      </w:r>
    </w:p>
    <w:p w14:paraId="60CCA8D2" w14:textId="77777777" w:rsidR="004E62B2" w:rsidRDefault="004E62B2" w:rsidP="00175BF9">
      <w:pPr>
        <w:jc w:val="both"/>
        <w:rPr>
          <w:rFonts w:ascii="Times New Roman" w:hAnsi="Times New Roman" w:cs="Times New Roman"/>
          <w:sz w:val="24"/>
          <w:szCs w:val="24"/>
        </w:rPr>
      </w:pPr>
    </w:p>
    <w:p w14:paraId="066430BC" w14:textId="3A8A3770" w:rsidR="00992AF3" w:rsidRPr="00175BF9" w:rsidRDefault="00473F49" w:rsidP="00175BF9">
      <w:pPr>
        <w:jc w:val="both"/>
        <w:rPr>
          <w:rFonts w:ascii="Times New Roman" w:hAnsi="Times New Roman" w:cs="Times New Roman"/>
          <w:sz w:val="24"/>
          <w:szCs w:val="24"/>
        </w:rPr>
      </w:pPr>
      <w:r w:rsidRPr="00175BF9">
        <w:rPr>
          <w:rFonts w:ascii="Times New Roman" w:hAnsi="Times New Roman" w:cs="Times New Roman"/>
          <w:sz w:val="24"/>
          <w:szCs w:val="24"/>
        </w:rPr>
        <w:t>Kaiser</w:t>
      </w:r>
      <w:r w:rsidR="00992AF3" w:rsidRPr="00175BF9">
        <w:rPr>
          <w:rFonts w:ascii="Times New Roman" w:hAnsi="Times New Roman" w:cs="Times New Roman"/>
          <w:sz w:val="24"/>
          <w:szCs w:val="24"/>
        </w:rPr>
        <w:t xml:space="preserve"> Konstantin</w:t>
      </w:r>
      <w:r w:rsidRPr="00175BF9">
        <w:rPr>
          <w:rFonts w:ascii="Times New Roman" w:hAnsi="Times New Roman" w:cs="Times New Roman"/>
          <w:sz w:val="24"/>
          <w:szCs w:val="24"/>
        </w:rPr>
        <w:t xml:space="preserve">, der </w:t>
      </w:r>
      <w:proofErr w:type="gramStart"/>
      <w:r w:rsidRPr="00175BF9">
        <w:rPr>
          <w:rFonts w:ascii="Times New Roman" w:hAnsi="Times New Roman" w:cs="Times New Roman"/>
          <w:sz w:val="24"/>
          <w:szCs w:val="24"/>
        </w:rPr>
        <w:t xml:space="preserve">Listige, </w:t>
      </w:r>
      <w:r w:rsidR="00992AF3" w:rsidRPr="00175BF9">
        <w:rPr>
          <w:rFonts w:ascii="Times New Roman" w:hAnsi="Times New Roman" w:cs="Times New Roman"/>
          <w:sz w:val="24"/>
          <w:szCs w:val="24"/>
        </w:rPr>
        <w:t xml:space="preserve"> nannte</w:t>
      </w:r>
      <w:proofErr w:type="gramEnd"/>
      <w:r w:rsidR="00992AF3" w:rsidRPr="00175BF9">
        <w:rPr>
          <w:rFonts w:ascii="Times New Roman" w:hAnsi="Times New Roman" w:cs="Times New Roman"/>
          <w:sz w:val="24"/>
          <w:szCs w:val="24"/>
        </w:rPr>
        <w:t xml:space="preserve"> seine </w:t>
      </w:r>
      <w:r w:rsidRPr="00175BF9">
        <w:rPr>
          <w:rFonts w:ascii="Times New Roman" w:hAnsi="Times New Roman" w:cs="Times New Roman"/>
          <w:sz w:val="24"/>
          <w:szCs w:val="24"/>
        </w:rPr>
        <w:t xml:space="preserve">heute in der Türkei gelegene </w:t>
      </w:r>
      <w:r w:rsidR="00992AF3" w:rsidRPr="00175BF9">
        <w:rPr>
          <w:rFonts w:ascii="Times New Roman" w:hAnsi="Times New Roman" w:cs="Times New Roman"/>
          <w:sz w:val="24"/>
          <w:szCs w:val="24"/>
        </w:rPr>
        <w:t xml:space="preserve">Reichskirche nach </w:t>
      </w:r>
      <w:r w:rsidR="00992AF3" w:rsidRPr="004E62B2">
        <w:rPr>
          <w:rFonts w:ascii="Times New Roman" w:hAnsi="Times New Roman" w:cs="Times New Roman"/>
          <w:i/>
          <w:iCs/>
          <w:sz w:val="24"/>
          <w:szCs w:val="24"/>
        </w:rPr>
        <w:t>der</w:t>
      </w:r>
      <w:r w:rsidR="00992AF3" w:rsidRPr="00175BF9">
        <w:rPr>
          <w:rFonts w:ascii="Times New Roman" w:hAnsi="Times New Roman" w:cs="Times New Roman"/>
          <w:sz w:val="24"/>
          <w:szCs w:val="24"/>
        </w:rPr>
        <w:t xml:space="preserve"> spielenden Weisheit</w:t>
      </w:r>
      <w:r w:rsidR="004E62B2">
        <w:rPr>
          <w:rFonts w:ascii="Times New Roman" w:hAnsi="Times New Roman" w:cs="Times New Roman"/>
          <w:sz w:val="24"/>
          <w:szCs w:val="24"/>
        </w:rPr>
        <w:t xml:space="preserve"> </w:t>
      </w:r>
      <w:r w:rsidRPr="00175BF9">
        <w:rPr>
          <w:rFonts w:ascii="Times New Roman" w:hAnsi="Times New Roman" w:cs="Times New Roman"/>
          <w:sz w:val="24"/>
          <w:szCs w:val="24"/>
        </w:rPr>
        <w:t xml:space="preserve">schlicht und einfach: </w:t>
      </w:r>
      <w:r w:rsidR="00992AF3" w:rsidRPr="00175BF9">
        <w:rPr>
          <w:rFonts w:ascii="Times New Roman" w:hAnsi="Times New Roman" w:cs="Times New Roman"/>
          <w:sz w:val="24"/>
          <w:szCs w:val="24"/>
        </w:rPr>
        <w:t>„Hagi</w:t>
      </w:r>
      <w:r w:rsidRPr="00175BF9">
        <w:rPr>
          <w:rFonts w:ascii="Times New Roman" w:hAnsi="Times New Roman" w:cs="Times New Roman"/>
          <w:sz w:val="24"/>
          <w:szCs w:val="24"/>
        </w:rPr>
        <w:t>a</w:t>
      </w:r>
      <w:r w:rsidR="00992AF3" w:rsidRPr="00175BF9">
        <w:rPr>
          <w:rFonts w:ascii="Times New Roman" w:hAnsi="Times New Roman" w:cs="Times New Roman"/>
          <w:sz w:val="24"/>
          <w:szCs w:val="24"/>
        </w:rPr>
        <w:t xml:space="preserve"> Sophi</w:t>
      </w:r>
      <w:r w:rsidRPr="00175BF9">
        <w:rPr>
          <w:rFonts w:ascii="Times New Roman" w:hAnsi="Times New Roman" w:cs="Times New Roman"/>
          <w:sz w:val="24"/>
          <w:szCs w:val="24"/>
        </w:rPr>
        <w:t>a</w:t>
      </w:r>
      <w:r w:rsidR="00992AF3" w:rsidRPr="00175BF9">
        <w:rPr>
          <w:rFonts w:ascii="Times New Roman" w:hAnsi="Times New Roman" w:cs="Times New Roman"/>
          <w:sz w:val="24"/>
          <w:szCs w:val="24"/>
        </w:rPr>
        <w:t>“</w:t>
      </w:r>
      <w:r w:rsidRPr="00175BF9">
        <w:rPr>
          <w:rFonts w:ascii="Times New Roman" w:hAnsi="Times New Roman" w:cs="Times New Roman"/>
          <w:sz w:val="24"/>
          <w:szCs w:val="24"/>
        </w:rPr>
        <w:t xml:space="preserve"> / „Heilige Weisheit“. </w:t>
      </w:r>
      <w:r w:rsidR="00992AF3" w:rsidRPr="00175BF9">
        <w:rPr>
          <w:rFonts w:ascii="Times New Roman" w:hAnsi="Times New Roman" w:cs="Times New Roman"/>
          <w:sz w:val="24"/>
          <w:szCs w:val="24"/>
        </w:rPr>
        <w:t xml:space="preserve">Und Luther </w:t>
      </w:r>
      <w:r w:rsidR="004E62B2">
        <w:rPr>
          <w:rFonts w:ascii="Times New Roman" w:hAnsi="Times New Roman" w:cs="Times New Roman"/>
          <w:sz w:val="24"/>
          <w:szCs w:val="24"/>
        </w:rPr>
        <w:t xml:space="preserve">- </w:t>
      </w:r>
      <w:r w:rsidR="00992AF3" w:rsidRPr="00175BF9">
        <w:rPr>
          <w:rFonts w:ascii="Times New Roman" w:hAnsi="Times New Roman" w:cs="Times New Roman"/>
          <w:sz w:val="24"/>
          <w:szCs w:val="24"/>
        </w:rPr>
        <w:t xml:space="preserve">ja Luther, der Fuchs, erklärte frei heraus. </w:t>
      </w:r>
      <w:r w:rsidR="00992AF3" w:rsidRPr="004E62B2">
        <w:rPr>
          <w:rFonts w:ascii="Times New Roman" w:hAnsi="Times New Roman" w:cs="Times New Roman"/>
          <w:i/>
          <w:iCs/>
          <w:sz w:val="24"/>
          <w:szCs w:val="24"/>
        </w:rPr>
        <w:t>„</w:t>
      </w:r>
      <w:r w:rsidR="00992AF3" w:rsidRPr="004E62B2">
        <w:rPr>
          <w:rFonts w:ascii="Times New Roman" w:hAnsi="Times New Roman" w:cs="Times New Roman"/>
          <w:i/>
          <w:iCs/>
          <w:sz w:val="24"/>
          <w:szCs w:val="24"/>
        </w:rPr>
        <w:t>Man dient Gott auch durch Nichtstun, ja durch nichts mehr als durch Nichtstun.</w:t>
      </w:r>
      <w:r w:rsidR="00992AF3" w:rsidRPr="004E62B2">
        <w:rPr>
          <w:rFonts w:ascii="Times New Roman" w:hAnsi="Times New Roman" w:cs="Times New Roman"/>
          <w:i/>
          <w:iCs/>
          <w:sz w:val="24"/>
          <w:szCs w:val="24"/>
        </w:rPr>
        <w:t>“</w:t>
      </w:r>
      <w:r w:rsidRPr="004E62B2">
        <w:rPr>
          <w:rFonts w:ascii="Times New Roman" w:hAnsi="Times New Roman" w:cs="Times New Roman"/>
          <w:i/>
          <w:iCs/>
          <w:sz w:val="24"/>
          <w:szCs w:val="24"/>
        </w:rPr>
        <w:t xml:space="preserve"> </w:t>
      </w:r>
      <w:r w:rsidR="00175BF9" w:rsidRPr="00175BF9">
        <w:rPr>
          <w:rFonts w:ascii="Times New Roman" w:hAnsi="Times New Roman" w:cs="Times New Roman"/>
          <w:sz w:val="24"/>
          <w:szCs w:val="24"/>
        </w:rPr>
        <w:t xml:space="preserve"> Luther schätze die Lust und das Spiel, mittels derer er an Gott Anteil zu gewinnen glaubte. Deshalb thronte über seiner depressiven Veranlagung, Frau Weisheit, nämlich: seine Lust am Leben, am Essen, am Trinken, an der Liebe und der </w:t>
      </w:r>
      <w:r w:rsidR="004E62B2">
        <w:rPr>
          <w:rFonts w:ascii="Times New Roman" w:hAnsi="Times New Roman" w:cs="Times New Roman"/>
          <w:sz w:val="24"/>
          <w:szCs w:val="24"/>
        </w:rPr>
        <w:t xml:space="preserve">spekulativen </w:t>
      </w:r>
      <w:r w:rsidR="00175BF9" w:rsidRPr="00175BF9">
        <w:rPr>
          <w:rFonts w:ascii="Times New Roman" w:hAnsi="Times New Roman" w:cs="Times New Roman"/>
          <w:sz w:val="24"/>
          <w:szCs w:val="24"/>
        </w:rPr>
        <w:t>Theologie.</w:t>
      </w:r>
    </w:p>
    <w:p w14:paraId="7ED53418" w14:textId="77777777" w:rsidR="00175BF9" w:rsidRPr="00175BF9" w:rsidRDefault="00175BF9" w:rsidP="00175BF9">
      <w:pPr>
        <w:jc w:val="both"/>
        <w:rPr>
          <w:rFonts w:ascii="Times New Roman" w:hAnsi="Times New Roman" w:cs="Times New Roman"/>
          <w:sz w:val="24"/>
          <w:szCs w:val="24"/>
        </w:rPr>
      </w:pPr>
    </w:p>
    <w:p w14:paraId="39A5FD38" w14:textId="45A0D1BF" w:rsidR="00175BF9" w:rsidRPr="00175BF9" w:rsidRDefault="00175BF9" w:rsidP="00175BF9">
      <w:pPr>
        <w:jc w:val="both"/>
        <w:rPr>
          <w:rFonts w:ascii="Times New Roman" w:hAnsi="Times New Roman" w:cs="Times New Roman"/>
          <w:sz w:val="24"/>
          <w:szCs w:val="24"/>
        </w:rPr>
      </w:pPr>
      <w:r w:rsidRPr="00175BF9">
        <w:rPr>
          <w:rFonts w:ascii="Times New Roman" w:hAnsi="Times New Roman" w:cs="Times New Roman"/>
          <w:sz w:val="24"/>
          <w:szCs w:val="24"/>
        </w:rPr>
        <w:lastRenderedPageBreak/>
        <w:t xml:space="preserve">Ich werde, demnächst - zumindest hin und wieder - meiner Tochter, wenn sie mich zum Spielen verführen und von der Arbeit abhalten will, nachgeben, denn - so Schiller - </w:t>
      </w:r>
      <w:r w:rsidRPr="004E62B2">
        <w:rPr>
          <w:rFonts w:ascii="Times New Roman" w:hAnsi="Times New Roman" w:cs="Times New Roman"/>
          <w:i/>
          <w:iCs/>
          <w:sz w:val="24"/>
          <w:szCs w:val="24"/>
        </w:rPr>
        <w:t>„</w:t>
      </w:r>
      <w:r w:rsidRPr="004E62B2">
        <w:rPr>
          <w:rFonts w:ascii="Times New Roman" w:hAnsi="Times New Roman" w:cs="Times New Roman"/>
          <w:i/>
          <w:iCs/>
          <w:sz w:val="24"/>
          <w:szCs w:val="24"/>
        </w:rPr>
        <w:t>d</w:t>
      </w:r>
      <w:r w:rsidRPr="004E62B2">
        <w:rPr>
          <w:rFonts w:ascii="Times New Roman" w:hAnsi="Times New Roman" w:cs="Times New Roman"/>
          <w:i/>
          <w:iCs/>
          <w:sz w:val="24"/>
          <w:szCs w:val="24"/>
        </w:rPr>
        <w:t>er Mensch ist nur da ganz Mensch, wo er spielt.“</w:t>
      </w:r>
      <w:r w:rsidRPr="00175BF9">
        <w:rPr>
          <w:rFonts w:ascii="Times New Roman" w:hAnsi="Times New Roman" w:cs="Times New Roman"/>
          <w:sz w:val="24"/>
          <w:szCs w:val="24"/>
        </w:rPr>
        <w:t xml:space="preserve"> </w:t>
      </w:r>
      <w:r w:rsidRPr="00175BF9">
        <w:rPr>
          <w:rFonts w:ascii="Times New Roman" w:hAnsi="Times New Roman" w:cs="Times New Roman"/>
          <w:sz w:val="24"/>
          <w:szCs w:val="24"/>
        </w:rPr>
        <w:t xml:space="preserve"> Und: Gott ist nur da ganz Gott, wo </w:t>
      </w:r>
      <w:r w:rsidR="004E62B2">
        <w:rPr>
          <w:rFonts w:ascii="Times New Roman" w:hAnsi="Times New Roman" w:cs="Times New Roman"/>
          <w:sz w:val="24"/>
          <w:szCs w:val="24"/>
        </w:rPr>
        <w:t>ER</w:t>
      </w:r>
      <w:r w:rsidRPr="00175BF9">
        <w:rPr>
          <w:rFonts w:ascii="Times New Roman" w:hAnsi="Times New Roman" w:cs="Times New Roman"/>
          <w:sz w:val="24"/>
          <w:szCs w:val="24"/>
        </w:rPr>
        <w:t xml:space="preserve"> nein natürlich </w:t>
      </w:r>
      <w:r w:rsidR="004E62B2">
        <w:rPr>
          <w:rFonts w:ascii="Times New Roman" w:hAnsi="Times New Roman" w:cs="Times New Roman"/>
          <w:sz w:val="24"/>
          <w:szCs w:val="24"/>
        </w:rPr>
        <w:t xml:space="preserve">SIE mit uns </w:t>
      </w:r>
      <w:r w:rsidRPr="00175BF9">
        <w:rPr>
          <w:rFonts w:ascii="Times New Roman" w:hAnsi="Times New Roman" w:cs="Times New Roman"/>
          <w:sz w:val="24"/>
          <w:szCs w:val="24"/>
        </w:rPr>
        <w:t>spielt, so wie in seinen Kindertagen…</w:t>
      </w:r>
    </w:p>
    <w:p w14:paraId="4AEE5EB4" w14:textId="35B402D2" w:rsidR="00175BF9" w:rsidRPr="00175BF9" w:rsidRDefault="00175BF9" w:rsidP="00175BF9">
      <w:pPr>
        <w:jc w:val="both"/>
        <w:rPr>
          <w:rFonts w:ascii="Times New Roman" w:hAnsi="Times New Roman" w:cs="Times New Roman"/>
          <w:sz w:val="24"/>
          <w:szCs w:val="24"/>
        </w:rPr>
      </w:pPr>
    </w:p>
    <w:p w14:paraId="55DD0D8D" w14:textId="77777777" w:rsidR="00175BF9" w:rsidRPr="00175BF9" w:rsidRDefault="00175BF9" w:rsidP="00175BF9">
      <w:pPr>
        <w:jc w:val="both"/>
        <w:rPr>
          <w:rFonts w:ascii="Times New Roman" w:hAnsi="Times New Roman" w:cs="Times New Roman"/>
          <w:sz w:val="24"/>
          <w:szCs w:val="24"/>
        </w:rPr>
      </w:pPr>
    </w:p>
    <w:p w14:paraId="5A2CF483" w14:textId="2FF011D4" w:rsidR="00992AF3" w:rsidRPr="00175BF9" w:rsidRDefault="00992AF3" w:rsidP="00175BF9">
      <w:pPr>
        <w:jc w:val="both"/>
        <w:rPr>
          <w:rFonts w:ascii="Times New Roman" w:hAnsi="Times New Roman" w:cs="Times New Roman"/>
          <w:sz w:val="24"/>
          <w:szCs w:val="24"/>
        </w:rPr>
      </w:pPr>
    </w:p>
    <w:sectPr w:rsidR="00992AF3" w:rsidRPr="00175BF9" w:rsidSect="00863BA0">
      <w:pgSz w:w="7937" w:h="5102" w:orient="landscape" w:code="403"/>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BC"/>
    <w:rsid w:val="00175BF9"/>
    <w:rsid w:val="002122F1"/>
    <w:rsid w:val="00255BFB"/>
    <w:rsid w:val="0037167D"/>
    <w:rsid w:val="00473F49"/>
    <w:rsid w:val="004E62B2"/>
    <w:rsid w:val="006D1D7B"/>
    <w:rsid w:val="00863BA0"/>
    <w:rsid w:val="00992AF3"/>
    <w:rsid w:val="00BE09C2"/>
    <w:rsid w:val="00D67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4156"/>
  <w15:chartTrackingRefBased/>
  <w15:docId w15:val="{58549D90-3481-4C24-B852-A5041988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B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t.krenski@outlook.de</dc:creator>
  <cp:keywords/>
  <dc:description/>
  <cp:lastModifiedBy>t.krenski@outlook.de</cp:lastModifiedBy>
  <cp:revision>2</cp:revision>
  <cp:lastPrinted>2021-04-22T13:02:00Z</cp:lastPrinted>
  <dcterms:created xsi:type="dcterms:W3CDTF">2021-04-22T11:38:00Z</dcterms:created>
  <dcterms:modified xsi:type="dcterms:W3CDTF">2021-04-23T10:15:00Z</dcterms:modified>
</cp:coreProperties>
</file>